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B2EE" w14:textId="3ABC063A" w:rsidR="00A93996" w:rsidRPr="00104B28" w:rsidRDefault="00BD4D3B" w:rsidP="00644CFC">
      <w:pPr>
        <w:spacing w:after="0"/>
        <w:jc w:val="center"/>
        <w:rPr>
          <w:b/>
          <w:bCs/>
        </w:rPr>
      </w:pPr>
      <w:r>
        <w:rPr>
          <w:b/>
          <w:bCs/>
        </w:rPr>
        <w:t>CfAH Story Fellows Lab</w:t>
      </w:r>
    </w:p>
    <w:p w14:paraId="0403109E" w14:textId="31A4EFBB" w:rsidR="00104B28" w:rsidRPr="00104B28" w:rsidRDefault="00104B28" w:rsidP="00644CFC">
      <w:pPr>
        <w:spacing w:after="0"/>
        <w:jc w:val="center"/>
        <w:rPr>
          <w:b/>
          <w:bCs/>
        </w:rPr>
      </w:pPr>
      <w:r w:rsidRPr="00104B28">
        <w:rPr>
          <w:b/>
          <w:bCs/>
        </w:rPr>
        <w:t>Center for the Advancement of the Humanities</w:t>
      </w:r>
    </w:p>
    <w:p w14:paraId="1F8D9939" w14:textId="4039D932" w:rsidR="00104B28" w:rsidRPr="00104B28" w:rsidRDefault="00104B28" w:rsidP="00644CFC">
      <w:pPr>
        <w:spacing w:after="0"/>
        <w:jc w:val="center"/>
        <w:rPr>
          <w:b/>
          <w:bCs/>
        </w:rPr>
      </w:pPr>
      <w:r w:rsidRPr="00104B28">
        <w:rPr>
          <w:b/>
          <w:bCs/>
        </w:rPr>
        <w:t>Marquette University</w:t>
      </w:r>
    </w:p>
    <w:p w14:paraId="064E31CD" w14:textId="00D948C3" w:rsidR="00104B28" w:rsidRDefault="00104B28" w:rsidP="00104B28">
      <w:pPr>
        <w:jc w:val="center"/>
      </w:pPr>
    </w:p>
    <w:p w14:paraId="0D541574" w14:textId="008FD56F" w:rsidR="00546168" w:rsidRDefault="00104B28" w:rsidP="00B52628">
      <w:r>
        <w:tab/>
        <w:t>The Center for the Advancement of the Humanities (CfAH)</w:t>
      </w:r>
      <w:r w:rsidR="004E4DF7">
        <w:t xml:space="preserve"> </w:t>
      </w:r>
      <w:r>
        <w:t>welcom</w:t>
      </w:r>
      <w:r w:rsidR="004E4DF7">
        <w:t>es</w:t>
      </w:r>
      <w:r>
        <w:t xml:space="preserve"> applications for its </w:t>
      </w:r>
      <w:r w:rsidR="004E4DF7">
        <w:t xml:space="preserve">Story </w:t>
      </w:r>
      <w:r w:rsidR="00603636">
        <w:t>Fellows Lab</w:t>
      </w:r>
      <w:r w:rsidR="004E4DF7">
        <w:t xml:space="preserve"> undergraduate initiative. The aim of this initiative is </w:t>
      </w:r>
      <w:r w:rsidR="00546168">
        <w:t xml:space="preserve">to create a space for community building around shared identities, values, and struggles, as well as to foster the cultivation of </w:t>
      </w:r>
      <w:r w:rsidR="005961AC">
        <w:t>storytelling</w:t>
      </w:r>
      <w:r w:rsidR="00546168">
        <w:t xml:space="preserve"> as a community-based healing approach. </w:t>
      </w:r>
      <w:r w:rsidR="00C21D2E">
        <w:t>Through this initiative, the CfAH</w:t>
      </w:r>
      <w:r w:rsidR="00ED4830">
        <w:t xml:space="preserve"> thus</w:t>
      </w:r>
      <w:r w:rsidR="00546168">
        <w:t xml:space="preserve"> aims to promote a conception of the person as </w:t>
      </w:r>
      <w:r w:rsidR="00644CFC">
        <w:t xml:space="preserve">primarily </w:t>
      </w:r>
      <w:r w:rsidR="00546168">
        <w:t>part of a community rather than as an isolated individual.</w:t>
      </w:r>
    </w:p>
    <w:p w14:paraId="6BCFAC71" w14:textId="57885CAA" w:rsidR="00C21D2E" w:rsidRDefault="00546168" w:rsidP="00546168">
      <w:pPr>
        <w:ind w:firstLine="405"/>
      </w:pPr>
      <w:r>
        <w:t xml:space="preserve">As part of this initiative, the CfAH offers </w:t>
      </w:r>
      <w:r w:rsidR="00BD4D3B">
        <w:t>up to</w:t>
      </w:r>
      <w:r>
        <w:t xml:space="preserve"> $2,500 to fund </w:t>
      </w:r>
      <w:r w:rsidR="006D65A6">
        <w:t xml:space="preserve">Story Fellows </w:t>
      </w:r>
      <w:r w:rsidR="000E5A0F">
        <w:t>t</w:t>
      </w:r>
      <w:r w:rsidR="006D65A6">
        <w:t>eams</w:t>
      </w:r>
      <w:r>
        <w:t>. These funds</w:t>
      </w:r>
      <w:r w:rsidR="00BD4D3B">
        <w:t xml:space="preserve"> may be used in a variety of ways including but not limited to</w:t>
      </w:r>
      <w:r w:rsidR="00BB64A9">
        <w:t xml:space="preserve"> the following</w:t>
      </w:r>
      <w:r w:rsidR="00BD4D3B">
        <w:t>:</w:t>
      </w:r>
      <w:r>
        <w:t xml:space="preserve"> purchas</w:t>
      </w:r>
      <w:r w:rsidR="00BD4D3B">
        <w:t>ing</w:t>
      </w:r>
      <w:r>
        <w:t xml:space="preserve"> </w:t>
      </w:r>
      <w:r w:rsidR="00263520">
        <w:t>team supplies</w:t>
      </w:r>
      <w:r>
        <w:t>,</w:t>
      </w:r>
      <w:r w:rsidR="005961AC">
        <w:t xml:space="preserve"> books,</w:t>
      </w:r>
      <w:r>
        <w:t xml:space="preserve"> provid</w:t>
      </w:r>
      <w:r w:rsidR="00BD4D3B">
        <w:t>ing</w:t>
      </w:r>
      <w:r>
        <w:t xml:space="preserve"> refreshments, attend</w:t>
      </w:r>
      <w:r w:rsidR="00BD4D3B">
        <w:t>ing</w:t>
      </w:r>
      <w:r>
        <w:t xml:space="preserve"> </w:t>
      </w:r>
      <w:r w:rsidR="00ED4830">
        <w:t>cultural activities</w:t>
      </w:r>
      <w:r w:rsidR="00BD4D3B">
        <w:t>, and engaging with community partners</w:t>
      </w:r>
      <w:r>
        <w:t xml:space="preserve">. </w:t>
      </w:r>
      <w:r w:rsidR="00BB64A9">
        <w:t>T</w:t>
      </w:r>
      <w:r>
        <w:t>he CfAH is collaborating with the Center for Engagement and Inclusion (CEI) to provide</w:t>
      </w:r>
      <w:r w:rsidR="00BB64A9">
        <w:t xml:space="preserve"> additional</w:t>
      </w:r>
      <w:r>
        <w:t xml:space="preserve"> meeting space</w:t>
      </w:r>
      <w:r w:rsidR="00644CFC">
        <w:t xml:space="preserve"> for groups</w:t>
      </w:r>
      <w:r w:rsidR="00BD7569">
        <w:t xml:space="preserve"> </w:t>
      </w:r>
      <w:r w:rsidR="00563AD6">
        <w:t>that</w:t>
      </w:r>
      <w:r w:rsidR="00BD7569">
        <w:t xml:space="preserve"> might require it</w:t>
      </w:r>
      <w:r>
        <w:t xml:space="preserve"> at the AMU-111.</w:t>
      </w:r>
    </w:p>
    <w:p w14:paraId="2FF96B20" w14:textId="34C266B5" w:rsidR="00C21D2E" w:rsidRDefault="00BD4D3B" w:rsidP="00546168">
      <w:pPr>
        <w:ind w:firstLine="405"/>
      </w:pPr>
      <w:r>
        <w:t xml:space="preserve">Story Fellows </w:t>
      </w:r>
      <w:r w:rsidR="000E5A0F">
        <w:t>p</w:t>
      </w:r>
      <w:r>
        <w:t>roposals</w:t>
      </w:r>
      <w:r w:rsidR="00C21D2E">
        <w:t xml:space="preserve"> might include but are not restricted to the following forms:</w:t>
      </w:r>
    </w:p>
    <w:p w14:paraId="0D5179C7" w14:textId="0E3304B5" w:rsidR="00C21D2E" w:rsidRDefault="00C21D2E" w:rsidP="00C21D2E">
      <w:pPr>
        <w:pStyle w:val="ListParagraph"/>
        <w:numPr>
          <w:ilvl w:val="0"/>
          <w:numId w:val="5"/>
        </w:numPr>
      </w:pPr>
      <w:r>
        <w:t>Reading groups</w:t>
      </w:r>
    </w:p>
    <w:p w14:paraId="56485E4E" w14:textId="7829F212" w:rsidR="00C21D2E" w:rsidRDefault="00C21D2E" w:rsidP="00C21D2E">
      <w:pPr>
        <w:pStyle w:val="ListParagraph"/>
        <w:numPr>
          <w:ilvl w:val="0"/>
          <w:numId w:val="5"/>
        </w:numPr>
      </w:pPr>
      <w:r>
        <w:t>Spoken word</w:t>
      </w:r>
    </w:p>
    <w:p w14:paraId="5BF880C8" w14:textId="60F78423" w:rsidR="00C21D2E" w:rsidRDefault="00C21D2E" w:rsidP="00C21D2E">
      <w:pPr>
        <w:pStyle w:val="ListParagraph"/>
        <w:numPr>
          <w:ilvl w:val="0"/>
          <w:numId w:val="5"/>
        </w:numPr>
      </w:pPr>
      <w:r>
        <w:t>Creative writing workshops</w:t>
      </w:r>
    </w:p>
    <w:p w14:paraId="129523EF" w14:textId="07CB98D4" w:rsidR="00C21D2E" w:rsidRDefault="00C21D2E" w:rsidP="00C21D2E">
      <w:pPr>
        <w:pStyle w:val="ListParagraph"/>
        <w:numPr>
          <w:ilvl w:val="0"/>
          <w:numId w:val="5"/>
        </w:numPr>
      </w:pPr>
      <w:r>
        <w:t>Podcast and film</w:t>
      </w:r>
    </w:p>
    <w:p w14:paraId="28B2B404" w14:textId="6E986493" w:rsidR="00C21D2E" w:rsidRDefault="00C21D2E" w:rsidP="00C21D2E">
      <w:pPr>
        <w:pStyle w:val="ListParagraph"/>
        <w:numPr>
          <w:ilvl w:val="0"/>
          <w:numId w:val="5"/>
        </w:numPr>
      </w:pPr>
      <w:r>
        <w:t>Photography</w:t>
      </w:r>
    </w:p>
    <w:p w14:paraId="141DBA81" w14:textId="742D3CC6" w:rsidR="004D5601" w:rsidRDefault="00B52628" w:rsidP="00546168">
      <w:pPr>
        <w:ind w:firstLine="405"/>
      </w:pPr>
      <w:r>
        <w:tab/>
        <w:t xml:space="preserve">Possible </w:t>
      </w:r>
      <w:r w:rsidR="00BD4D3B">
        <w:t>Story Fellows</w:t>
      </w:r>
      <w:r>
        <w:t xml:space="preserve"> </w:t>
      </w:r>
      <w:r w:rsidR="000E5A0F">
        <w:t>p</w:t>
      </w:r>
      <w:r>
        <w:t xml:space="preserve">roposals might include but are not limited to </w:t>
      </w:r>
      <w:r w:rsidR="004D5601">
        <w:t>identity</w:t>
      </w:r>
      <w:r w:rsidR="00546168">
        <w:t>-</w:t>
      </w:r>
      <w:r w:rsidR="004D5601">
        <w:t xml:space="preserve"> or issue-based themes such as the following:</w:t>
      </w:r>
    </w:p>
    <w:p w14:paraId="3DD0CE73" w14:textId="103692E2" w:rsidR="00B52628" w:rsidRDefault="004D5601" w:rsidP="004D5601">
      <w:pPr>
        <w:pStyle w:val="ListParagraph"/>
        <w:numPr>
          <w:ilvl w:val="0"/>
          <w:numId w:val="3"/>
        </w:numPr>
      </w:pPr>
      <w:r>
        <w:t>Identity-based themes:</w:t>
      </w:r>
    </w:p>
    <w:p w14:paraId="7069CC9F" w14:textId="42A9DE66" w:rsidR="004D5601" w:rsidRDefault="004D5601" w:rsidP="004D5601">
      <w:pPr>
        <w:pStyle w:val="ListParagraph"/>
        <w:numPr>
          <w:ilvl w:val="1"/>
          <w:numId w:val="3"/>
        </w:numPr>
      </w:pPr>
      <w:r>
        <w:t>Faith identity</w:t>
      </w:r>
    </w:p>
    <w:p w14:paraId="520E37FE" w14:textId="57980852" w:rsidR="004D5601" w:rsidRDefault="004D5601" w:rsidP="004D5601">
      <w:pPr>
        <w:pStyle w:val="ListParagraph"/>
        <w:numPr>
          <w:ilvl w:val="1"/>
          <w:numId w:val="3"/>
        </w:numPr>
      </w:pPr>
      <w:r>
        <w:t xml:space="preserve">Ethnic and </w:t>
      </w:r>
      <w:r w:rsidR="00EB101A">
        <w:t>r</w:t>
      </w:r>
      <w:r>
        <w:t>acial identity</w:t>
      </w:r>
    </w:p>
    <w:p w14:paraId="67CFEF80" w14:textId="7E841212" w:rsidR="004D5601" w:rsidRDefault="004D5601" w:rsidP="004D5601">
      <w:pPr>
        <w:pStyle w:val="ListParagraph"/>
        <w:numPr>
          <w:ilvl w:val="1"/>
          <w:numId w:val="3"/>
        </w:numPr>
      </w:pPr>
      <w:r>
        <w:t>Gender and sexual identity</w:t>
      </w:r>
    </w:p>
    <w:p w14:paraId="147610C4" w14:textId="205593F2" w:rsidR="004D5601" w:rsidRDefault="004D5601" w:rsidP="004D5601">
      <w:pPr>
        <w:pStyle w:val="ListParagraph"/>
        <w:numPr>
          <w:ilvl w:val="0"/>
          <w:numId w:val="3"/>
        </w:numPr>
      </w:pPr>
      <w:r>
        <w:t>Issue-based themes:</w:t>
      </w:r>
    </w:p>
    <w:p w14:paraId="1B3D41CB" w14:textId="45204CE4" w:rsidR="004D5601" w:rsidRDefault="004D5601" w:rsidP="004D5601">
      <w:pPr>
        <w:pStyle w:val="ListParagraph"/>
        <w:numPr>
          <w:ilvl w:val="1"/>
          <w:numId w:val="3"/>
        </w:numPr>
      </w:pPr>
      <w:r>
        <w:t>Non-</w:t>
      </w:r>
      <w:r w:rsidR="00EB101A">
        <w:t>t</w:t>
      </w:r>
      <w:r>
        <w:t xml:space="preserve">raditional </w:t>
      </w:r>
      <w:r w:rsidR="00EB101A">
        <w:t>f</w:t>
      </w:r>
      <w:r>
        <w:t xml:space="preserve">amily </w:t>
      </w:r>
      <w:r w:rsidR="00EB101A">
        <w:t>r</w:t>
      </w:r>
      <w:r>
        <w:t>elations</w:t>
      </w:r>
    </w:p>
    <w:p w14:paraId="75BEB338" w14:textId="77777777" w:rsidR="004D5601" w:rsidRDefault="004D5601" w:rsidP="004D5601">
      <w:pPr>
        <w:pStyle w:val="ListParagraph"/>
        <w:numPr>
          <w:ilvl w:val="1"/>
          <w:numId w:val="3"/>
        </w:numPr>
      </w:pPr>
      <w:r>
        <w:t xml:space="preserve">Climate change </w:t>
      </w:r>
    </w:p>
    <w:p w14:paraId="20C6C0B8" w14:textId="77777777" w:rsidR="004D5601" w:rsidRDefault="004D5601" w:rsidP="004D5601">
      <w:pPr>
        <w:pStyle w:val="ListParagraph"/>
        <w:numPr>
          <w:ilvl w:val="1"/>
          <w:numId w:val="3"/>
        </w:numPr>
      </w:pPr>
      <w:r>
        <w:t xml:space="preserve">COVID-19 </w:t>
      </w:r>
    </w:p>
    <w:p w14:paraId="286FC833" w14:textId="2C6BECE9" w:rsidR="004D5601" w:rsidRDefault="004D5601" w:rsidP="004D5601">
      <w:pPr>
        <w:pStyle w:val="ListParagraph"/>
        <w:numPr>
          <w:ilvl w:val="1"/>
          <w:numId w:val="3"/>
        </w:numPr>
      </w:pPr>
      <w:r>
        <w:t>Social movements</w:t>
      </w:r>
    </w:p>
    <w:p w14:paraId="57935955" w14:textId="45F1CCD2" w:rsidR="004D5601" w:rsidRDefault="007D135A" w:rsidP="004D5601">
      <w:pPr>
        <w:pStyle w:val="ListParagraph"/>
        <w:numPr>
          <w:ilvl w:val="1"/>
          <w:numId w:val="3"/>
        </w:numPr>
      </w:pPr>
      <w:r>
        <w:t xml:space="preserve">Trauma and </w:t>
      </w:r>
      <w:r w:rsidR="00EB101A">
        <w:t>r</w:t>
      </w:r>
      <w:r>
        <w:t>ecovery</w:t>
      </w:r>
    </w:p>
    <w:p w14:paraId="4265A292" w14:textId="62F85DC5" w:rsidR="008F54A8" w:rsidRDefault="008F54A8" w:rsidP="008F54A8">
      <w:pPr>
        <w:ind w:firstLine="720"/>
      </w:pPr>
      <w:r>
        <w:lastRenderedPageBreak/>
        <w:t xml:space="preserve">These themes are not meant to be exhaustive, and we want to give Marquette undergraduates an ample set of </w:t>
      </w:r>
      <w:r w:rsidR="00546168">
        <w:t>opportunities</w:t>
      </w:r>
      <w:r>
        <w:t xml:space="preserve"> to explore their</w:t>
      </w:r>
      <w:r w:rsidR="00546168">
        <w:t xml:space="preserve"> shared</w:t>
      </w:r>
      <w:r>
        <w:t xml:space="preserve"> interests. We thus encourage other theme-based proposals that aim to fulfill Marquette University’s guiding value of</w:t>
      </w:r>
      <w:r w:rsidR="00ED3C30">
        <w:t xml:space="preserve"> promoting flourishing by working towards</w:t>
      </w:r>
      <w:r>
        <w:t xml:space="preserve"> the common good.</w:t>
      </w:r>
    </w:p>
    <w:p w14:paraId="1557F48A" w14:textId="6938102F" w:rsidR="008F54A8" w:rsidRDefault="008F54A8" w:rsidP="00644CFC">
      <w:r>
        <w:tab/>
      </w:r>
      <w:r w:rsidR="00644CFC">
        <w:t>Undergraduate groups interested in applying for the</w:t>
      </w:r>
      <w:r w:rsidR="000E5A0F">
        <w:t xml:space="preserve"> Story Fellows Lab</w:t>
      </w:r>
      <w:r w:rsidR="00644CFC">
        <w:t xml:space="preserve"> initiative, </w:t>
      </w:r>
      <w:r w:rsidR="00C21D2E">
        <w:t>should</w:t>
      </w:r>
      <w:r w:rsidR="00644CFC">
        <w:t xml:space="preserve"> submit the following materials</w:t>
      </w:r>
      <w:r w:rsidR="00C21D2E">
        <w:t xml:space="preserve"> as a PDF document</w:t>
      </w:r>
      <w:r w:rsidR="00644CFC">
        <w:t xml:space="preserve"> </w:t>
      </w:r>
      <w:r w:rsidR="00ED3C30">
        <w:t>to</w:t>
      </w:r>
      <w:r w:rsidR="00644CFC">
        <w:t xml:space="preserve"> </w:t>
      </w:r>
      <w:hyperlink r:id="rId8" w:history="1">
        <w:r w:rsidR="00644CFC" w:rsidRPr="00FF7158">
          <w:rPr>
            <w:rStyle w:val="Hyperlink"/>
          </w:rPr>
          <w:t>cfah@marquette.edu</w:t>
        </w:r>
      </w:hyperlink>
      <w:r w:rsidR="00ED3C30">
        <w:rPr>
          <w:rStyle w:val="Hyperlink"/>
          <w:u w:val="none"/>
        </w:rPr>
        <w:t xml:space="preserve"> </w:t>
      </w:r>
      <w:r w:rsidR="00ED3C30" w:rsidRPr="00ED3C30">
        <w:rPr>
          <w:rStyle w:val="Hyperlink"/>
          <w:color w:val="auto"/>
          <w:u w:val="none"/>
        </w:rPr>
        <w:t xml:space="preserve">by no later than </w:t>
      </w:r>
      <w:r w:rsidR="00F646BE">
        <w:rPr>
          <w:rStyle w:val="Hyperlink"/>
          <w:color w:val="auto"/>
        </w:rPr>
        <w:t>May</w:t>
      </w:r>
      <w:r w:rsidR="00E4247B">
        <w:rPr>
          <w:rStyle w:val="Hyperlink"/>
          <w:color w:val="auto"/>
        </w:rPr>
        <w:t xml:space="preserve"> 1</w:t>
      </w:r>
      <w:r w:rsidR="00F646BE">
        <w:rPr>
          <w:rStyle w:val="Hyperlink"/>
          <w:color w:val="auto"/>
        </w:rPr>
        <w:t>8</w:t>
      </w:r>
      <w:r w:rsidR="00F646BE">
        <w:rPr>
          <w:rStyle w:val="Hyperlink"/>
          <w:color w:val="auto"/>
          <w:vertAlign w:val="superscript"/>
        </w:rPr>
        <w:t>th</w:t>
      </w:r>
      <w:r w:rsidR="00E4247B">
        <w:rPr>
          <w:rStyle w:val="Hyperlink"/>
          <w:color w:val="auto"/>
        </w:rPr>
        <w:t>, 2022</w:t>
      </w:r>
      <w:r w:rsidR="00ED3C30">
        <w:t>. Please write ‘Story Fellows Lab Proposal’ in the subject heading.</w:t>
      </w:r>
      <w:r w:rsidR="006A39A5">
        <w:t xml:space="preserve"> </w:t>
      </w:r>
    </w:p>
    <w:p w14:paraId="69B86B95" w14:textId="0A8D8C6A" w:rsidR="00644CFC" w:rsidRDefault="003339C3" w:rsidP="00644CFC">
      <w:pPr>
        <w:pStyle w:val="ListParagraph"/>
        <w:numPr>
          <w:ilvl w:val="0"/>
          <w:numId w:val="4"/>
        </w:numPr>
      </w:pPr>
      <w:r>
        <w:t>A 250-500-word</w:t>
      </w:r>
      <w:r w:rsidR="00644CFC">
        <w:t xml:space="preserve"> description of your group’s</w:t>
      </w:r>
      <w:r w:rsidR="00A45901">
        <w:t xml:space="preserve"> form,</w:t>
      </w:r>
      <w:r w:rsidR="00644CFC">
        <w:t xml:space="preserve"> theme</w:t>
      </w:r>
      <w:r w:rsidR="00961169">
        <w:t>,</w:t>
      </w:r>
      <w:r w:rsidR="00C21D2E">
        <w:t xml:space="preserve"> and </w:t>
      </w:r>
      <w:r w:rsidR="00ED3C30">
        <w:t>proposed activities</w:t>
      </w:r>
    </w:p>
    <w:p w14:paraId="13C6100A" w14:textId="71373673" w:rsidR="00644CFC" w:rsidRDefault="00ED3C30" w:rsidP="00644CFC">
      <w:pPr>
        <w:pStyle w:val="ListParagraph"/>
        <w:numPr>
          <w:ilvl w:val="0"/>
          <w:numId w:val="4"/>
        </w:numPr>
      </w:pPr>
      <w:r>
        <w:t xml:space="preserve">Names and </w:t>
      </w:r>
      <w:r w:rsidR="00961169">
        <w:t>m</w:t>
      </w:r>
      <w:r>
        <w:t xml:space="preserve">ajors </w:t>
      </w:r>
      <w:r w:rsidR="00644CFC">
        <w:t>of the group’s participants</w:t>
      </w:r>
    </w:p>
    <w:p w14:paraId="49EB8DE6" w14:textId="1A47D14F" w:rsidR="00644CFC" w:rsidRDefault="00644CFC" w:rsidP="00644CFC">
      <w:pPr>
        <w:pStyle w:val="ListParagraph"/>
        <w:numPr>
          <w:ilvl w:val="0"/>
          <w:numId w:val="4"/>
        </w:numPr>
      </w:pPr>
      <w:r>
        <w:t xml:space="preserve">A tentative budget description </w:t>
      </w:r>
    </w:p>
    <w:p w14:paraId="50359119" w14:textId="1641503A" w:rsidR="00ED3C30" w:rsidRDefault="00ED3C30" w:rsidP="00644CFC">
      <w:pPr>
        <w:pStyle w:val="ListParagraph"/>
        <w:numPr>
          <w:ilvl w:val="0"/>
          <w:numId w:val="4"/>
        </w:numPr>
      </w:pPr>
      <w:r>
        <w:t>A</w:t>
      </w:r>
      <w:r w:rsidR="00961169">
        <w:t xml:space="preserve"> tentative</w:t>
      </w:r>
      <w:r>
        <w:t xml:space="preserve"> timeline for when you group will carry out the proposed activities; projects will normally begin at the beginning of the </w:t>
      </w:r>
      <w:r w:rsidR="00F646BE">
        <w:t>Fall</w:t>
      </w:r>
      <w:r>
        <w:t xml:space="preserve"> 2</w:t>
      </w:r>
      <w:r w:rsidR="00CC5F5B">
        <w:t>0</w:t>
      </w:r>
      <w:r>
        <w:t>2</w:t>
      </w:r>
      <w:r w:rsidR="00CC5F5B">
        <w:t>2</w:t>
      </w:r>
      <w:r>
        <w:t xml:space="preserve"> semester. </w:t>
      </w:r>
    </w:p>
    <w:p w14:paraId="4096B292" w14:textId="593F5064" w:rsidR="00B2373B" w:rsidRDefault="00B2373B" w:rsidP="00B2373B">
      <w:r>
        <w:t>Note</w:t>
      </w:r>
      <w:r w:rsidR="00081B0D">
        <w:t xml:space="preserve"> that</w:t>
      </w:r>
      <w:r>
        <w:t xml:space="preserve"> </w:t>
      </w:r>
      <w:r w:rsidR="00081B0D">
        <w:t>t</w:t>
      </w:r>
      <w:r>
        <w:t xml:space="preserve">here is no minimum number of participants for each group. However, the funds allocated will be commensurate to the number of participants in each group. In addition, the CfAH encourages the participation of faculty relevant to the group’s interests as mentors but having a faculty mentor is not </w:t>
      </w:r>
      <w:r w:rsidR="005A19FE">
        <w:t>required</w:t>
      </w:r>
      <w:r>
        <w:t xml:space="preserve">. Lastly, the CfAH requires that all groups submit a deliverable </w:t>
      </w:r>
      <w:r w:rsidR="00B1549D">
        <w:t xml:space="preserve">at the end of the semester </w:t>
      </w:r>
      <w:r>
        <w:t xml:space="preserve">for funds allocated. </w:t>
      </w:r>
      <w:r w:rsidR="00B1549D">
        <w:t>D</w:t>
      </w:r>
      <w:r>
        <w:t xml:space="preserve">eliverables include but are not limited to the following: participation in public forums such as poetry readings, art exhibitions, distribution of </w:t>
      </w:r>
      <w:r w:rsidR="003339C3">
        <w:t>media</w:t>
      </w:r>
      <w:r>
        <w:t xml:space="preserve"> among others.</w:t>
      </w:r>
    </w:p>
    <w:p w14:paraId="6CA727B1" w14:textId="00E259A0" w:rsidR="002A1F52" w:rsidRDefault="0053757F" w:rsidP="002A1F52">
      <w:pPr>
        <w:ind w:firstLine="720"/>
      </w:pPr>
      <w:r>
        <w:t>Proposal s</w:t>
      </w:r>
      <w:r w:rsidR="00644CFC">
        <w:t xml:space="preserve">ubmissions will be </w:t>
      </w:r>
      <w:r w:rsidR="00ED3C30">
        <w:t>reviewed</w:t>
      </w:r>
      <w:r w:rsidR="00644CFC">
        <w:t xml:space="preserve"> by the CfAH </w:t>
      </w:r>
      <w:r w:rsidR="00A45901">
        <w:t>U</w:t>
      </w:r>
      <w:r w:rsidR="00644CFC">
        <w:t>ndergraduate committee</w:t>
      </w:r>
      <w:r w:rsidR="00C21D2E">
        <w:t xml:space="preserve"> </w:t>
      </w:r>
      <w:r w:rsidR="00ED3C30">
        <w:t xml:space="preserve">and a final decision will be made by the CfAH Director in consultation with the Dean of the College of Arts and Sciences. </w:t>
      </w:r>
      <w:r w:rsidR="00081B0D">
        <w:t>Groups</w:t>
      </w:r>
      <w:r w:rsidR="00ED3C30">
        <w:t xml:space="preserve"> will be notified of the decision by </w:t>
      </w:r>
      <w:r w:rsidR="005B6611">
        <w:rPr>
          <w:color w:val="000000" w:themeColor="text1"/>
        </w:rPr>
        <w:t>the last week of February</w:t>
      </w:r>
      <w:r w:rsidR="00ED3C30">
        <w:t xml:space="preserve">. </w:t>
      </w:r>
      <w:r>
        <w:t xml:space="preserve"> Please do not hesitate to contact us at </w:t>
      </w:r>
      <w:hyperlink r:id="rId9" w:history="1">
        <w:r w:rsidRPr="00FF7158">
          <w:rPr>
            <w:rStyle w:val="Hyperlink"/>
          </w:rPr>
          <w:t>cfah@marquette.edu</w:t>
        </w:r>
      </w:hyperlink>
      <w:r>
        <w:t xml:space="preserve"> if you have any question</w:t>
      </w:r>
      <w:r w:rsidR="00081B0D">
        <w:t>s</w:t>
      </w:r>
      <w:r>
        <w:t>.</w:t>
      </w:r>
    </w:p>
    <w:p w14:paraId="16AA77C4" w14:textId="36E033AE" w:rsidR="002A1F52" w:rsidRDefault="002A1F52" w:rsidP="002A1F52"/>
    <w:p w14:paraId="522B78EB" w14:textId="68CABFFC" w:rsidR="002A1F52" w:rsidRDefault="002A1F52" w:rsidP="002A1F52"/>
    <w:p w14:paraId="453426F9" w14:textId="7CC80508" w:rsidR="002A1F52" w:rsidRDefault="002A1F52" w:rsidP="002A1F52"/>
    <w:p w14:paraId="2075F74C" w14:textId="689CEDF5" w:rsidR="002A1F52" w:rsidRDefault="002A1F52" w:rsidP="002A1F52"/>
    <w:p w14:paraId="6761B78D" w14:textId="249440ED" w:rsidR="002A1F52" w:rsidRPr="00104B28" w:rsidRDefault="002A1F52" w:rsidP="002A1F52">
      <w:pPr>
        <w:jc w:val="center"/>
      </w:pPr>
      <w:r>
        <w:rPr>
          <w:noProof/>
        </w:rPr>
        <w:drawing>
          <wp:inline distT="0" distB="0" distL="0" distR="0" wp14:anchorId="668B8429" wp14:editId="389127DA">
            <wp:extent cx="112395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bwMode="auto">
                    <a:xfrm>
                      <a:off x="0" y="0"/>
                      <a:ext cx="1123950" cy="1123950"/>
                    </a:xfrm>
                    <a:prstGeom prst="rect">
                      <a:avLst/>
                    </a:prstGeom>
                    <a:noFill/>
                    <a:ln>
                      <a:noFill/>
                    </a:ln>
                  </pic:spPr>
                </pic:pic>
              </a:graphicData>
            </a:graphic>
          </wp:inline>
        </w:drawing>
      </w:r>
    </w:p>
    <w:sectPr w:rsidR="002A1F52" w:rsidRPr="00104B2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152E" w14:textId="77777777" w:rsidR="00EE4A7E" w:rsidRDefault="00EE4A7E" w:rsidP="00BD4D3B">
      <w:pPr>
        <w:spacing w:after="0" w:line="240" w:lineRule="auto"/>
      </w:pPr>
      <w:r>
        <w:separator/>
      </w:r>
    </w:p>
  </w:endnote>
  <w:endnote w:type="continuationSeparator" w:id="0">
    <w:p w14:paraId="6F4592DC" w14:textId="77777777" w:rsidR="00EE4A7E" w:rsidRDefault="00EE4A7E" w:rsidP="00BD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CBF6" w14:textId="77777777" w:rsidR="002A1F52" w:rsidRDefault="002A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27DD" w14:textId="77777777" w:rsidR="00EE4A7E" w:rsidRDefault="00EE4A7E" w:rsidP="00BD4D3B">
      <w:pPr>
        <w:spacing w:after="0" w:line="240" w:lineRule="auto"/>
      </w:pPr>
      <w:r>
        <w:separator/>
      </w:r>
    </w:p>
  </w:footnote>
  <w:footnote w:type="continuationSeparator" w:id="0">
    <w:p w14:paraId="572833FF" w14:textId="77777777" w:rsidR="00EE4A7E" w:rsidRDefault="00EE4A7E" w:rsidP="00BD4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D563" w14:textId="64F024A5" w:rsidR="00BD4D3B" w:rsidRDefault="00BD4D3B" w:rsidP="00BD4D3B">
    <w:pPr>
      <w:pStyle w:val="Header"/>
      <w:jc w:val="center"/>
    </w:pPr>
    <w:r>
      <w:rPr>
        <w:noProof/>
      </w:rPr>
      <w:drawing>
        <wp:inline distT="0" distB="0" distL="0" distR="0" wp14:anchorId="6BBAABD3" wp14:editId="735EAE57">
          <wp:extent cx="1809750" cy="1809750"/>
          <wp:effectExtent l="0" t="0" r="0" b="0"/>
          <wp:docPr id="6" name="Picture 2" descr="Logo, company name&#10;&#10;Description automatically generated">
            <a:extLst xmlns:a="http://schemas.openxmlformats.org/drawingml/2006/main">
              <a:ext uri="{FF2B5EF4-FFF2-40B4-BE49-F238E27FC236}">
                <a16:creationId xmlns:a16="http://schemas.microsoft.com/office/drawing/2014/main" id="{E52C9288-CBCF-4CC8-B08C-CD3CE7395B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a:extLst>
                      <a:ext uri="{FF2B5EF4-FFF2-40B4-BE49-F238E27FC236}">
                        <a16:creationId xmlns:a16="http://schemas.microsoft.com/office/drawing/2014/main" id="{E52C9288-CBCF-4CC8-B08C-CD3CE7395B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10188" cy="1810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AC1"/>
    <w:multiLevelType w:val="hybridMultilevel"/>
    <w:tmpl w:val="C82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2759D"/>
    <w:multiLevelType w:val="hybridMultilevel"/>
    <w:tmpl w:val="CFD82B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0B87DE1"/>
    <w:multiLevelType w:val="hybridMultilevel"/>
    <w:tmpl w:val="01DE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83DB1"/>
    <w:multiLevelType w:val="hybridMultilevel"/>
    <w:tmpl w:val="E440176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30332A7"/>
    <w:multiLevelType w:val="hybridMultilevel"/>
    <w:tmpl w:val="EC787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28"/>
    <w:rsid w:val="00081B0D"/>
    <w:rsid w:val="000E5A0F"/>
    <w:rsid w:val="00104B28"/>
    <w:rsid w:val="00110D83"/>
    <w:rsid w:val="00170A3A"/>
    <w:rsid w:val="00263520"/>
    <w:rsid w:val="002A1F52"/>
    <w:rsid w:val="003163FD"/>
    <w:rsid w:val="00320E71"/>
    <w:rsid w:val="003339C3"/>
    <w:rsid w:val="003622E7"/>
    <w:rsid w:val="003868AD"/>
    <w:rsid w:val="004D5601"/>
    <w:rsid w:val="004E4DF7"/>
    <w:rsid w:val="00515B1C"/>
    <w:rsid w:val="0053757F"/>
    <w:rsid w:val="00546168"/>
    <w:rsid w:val="00563AD6"/>
    <w:rsid w:val="005961AC"/>
    <w:rsid w:val="005A19FE"/>
    <w:rsid w:val="005B6611"/>
    <w:rsid w:val="005F3025"/>
    <w:rsid w:val="00603636"/>
    <w:rsid w:val="00644CFC"/>
    <w:rsid w:val="006A39A5"/>
    <w:rsid w:val="006D65A6"/>
    <w:rsid w:val="006E4B78"/>
    <w:rsid w:val="007D135A"/>
    <w:rsid w:val="008C369D"/>
    <w:rsid w:val="008F54A8"/>
    <w:rsid w:val="00961169"/>
    <w:rsid w:val="009C66A5"/>
    <w:rsid w:val="009D2FB2"/>
    <w:rsid w:val="00A0138B"/>
    <w:rsid w:val="00A45901"/>
    <w:rsid w:val="00B0644B"/>
    <w:rsid w:val="00B1549D"/>
    <w:rsid w:val="00B2373B"/>
    <w:rsid w:val="00B52628"/>
    <w:rsid w:val="00BB64A9"/>
    <w:rsid w:val="00BD4D3B"/>
    <w:rsid w:val="00BD7569"/>
    <w:rsid w:val="00C21D2E"/>
    <w:rsid w:val="00CC5F5B"/>
    <w:rsid w:val="00DB25A9"/>
    <w:rsid w:val="00E4247B"/>
    <w:rsid w:val="00E76404"/>
    <w:rsid w:val="00EB101A"/>
    <w:rsid w:val="00ED3C30"/>
    <w:rsid w:val="00ED4830"/>
    <w:rsid w:val="00EE4A7E"/>
    <w:rsid w:val="00F6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06F9"/>
  <w15:chartTrackingRefBased/>
  <w15:docId w15:val="{B62DED4F-44B3-4F69-AF61-EB1FFB95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628"/>
    <w:pPr>
      <w:ind w:left="720"/>
      <w:contextualSpacing/>
    </w:pPr>
  </w:style>
  <w:style w:type="character" w:styleId="Hyperlink">
    <w:name w:val="Hyperlink"/>
    <w:basedOn w:val="DefaultParagraphFont"/>
    <w:uiPriority w:val="99"/>
    <w:unhideWhenUsed/>
    <w:rsid w:val="00644CFC"/>
    <w:rPr>
      <w:color w:val="0563C1" w:themeColor="hyperlink"/>
      <w:u w:val="single"/>
    </w:rPr>
  </w:style>
  <w:style w:type="character" w:styleId="UnresolvedMention">
    <w:name w:val="Unresolved Mention"/>
    <w:basedOn w:val="DefaultParagraphFont"/>
    <w:uiPriority w:val="99"/>
    <w:semiHidden/>
    <w:unhideWhenUsed/>
    <w:rsid w:val="00644CFC"/>
    <w:rPr>
      <w:color w:val="605E5C"/>
      <w:shd w:val="clear" w:color="auto" w:fill="E1DFDD"/>
    </w:rPr>
  </w:style>
  <w:style w:type="paragraph" w:styleId="Header">
    <w:name w:val="header"/>
    <w:basedOn w:val="Normal"/>
    <w:link w:val="HeaderChar"/>
    <w:uiPriority w:val="99"/>
    <w:unhideWhenUsed/>
    <w:rsid w:val="00BD4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D3B"/>
  </w:style>
  <w:style w:type="paragraph" w:styleId="Footer">
    <w:name w:val="footer"/>
    <w:basedOn w:val="Normal"/>
    <w:link w:val="FooterChar"/>
    <w:uiPriority w:val="99"/>
    <w:unhideWhenUsed/>
    <w:rsid w:val="00BD4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D3B"/>
  </w:style>
  <w:style w:type="character" w:styleId="CommentReference">
    <w:name w:val="annotation reference"/>
    <w:basedOn w:val="DefaultParagraphFont"/>
    <w:uiPriority w:val="99"/>
    <w:semiHidden/>
    <w:unhideWhenUsed/>
    <w:rsid w:val="00E4247B"/>
    <w:rPr>
      <w:sz w:val="16"/>
      <w:szCs w:val="16"/>
    </w:rPr>
  </w:style>
  <w:style w:type="paragraph" w:styleId="CommentText">
    <w:name w:val="annotation text"/>
    <w:basedOn w:val="Normal"/>
    <w:link w:val="CommentTextChar"/>
    <w:uiPriority w:val="99"/>
    <w:semiHidden/>
    <w:unhideWhenUsed/>
    <w:rsid w:val="00E4247B"/>
    <w:pPr>
      <w:spacing w:line="240" w:lineRule="auto"/>
    </w:pPr>
    <w:rPr>
      <w:sz w:val="20"/>
      <w:szCs w:val="20"/>
    </w:rPr>
  </w:style>
  <w:style w:type="character" w:customStyle="1" w:styleId="CommentTextChar">
    <w:name w:val="Comment Text Char"/>
    <w:basedOn w:val="DefaultParagraphFont"/>
    <w:link w:val="CommentText"/>
    <w:uiPriority w:val="99"/>
    <w:semiHidden/>
    <w:rsid w:val="00E4247B"/>
    <w:rPr>
      <w:sz w:val="20"/>
      <w:szCs w:val="20"/>
    </w:rPr>
  </w:style>
  <w:style w:type="paragraph" w:styleId="CommentSubject">
    <w:name w:val="annotation subject"/>
    <w:basedOn w:val="CommentText"/>
    <w:next w:val="CommentText"/>
    <w:link w:val="CommentSubjectChar"/>
    <w:uiPriority w:val="99"/>
    <w:semiHidden/>
    <w:unhideWhenUsed/>
    <w:rsid w:val="00E4247B"/>
    <w:rPr>
      <w:b/>
      <w:bCs/>
    </w:rPr>
  </w:style>
  <w:style w:type="character" w:customStyle="1" w:styleId="CommentSubjectChar">
    <w:name w:val="Comment Subject Char"/>
    <w:basedOn w:val="CommentTextChar"/>
    <w:link w:val="CommentSubject"/>
    <w:uiPriority w:val="99"/>
    <w:semiHidden/>
    <w:rsid w:val="00E42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ah@marquet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fah@marquett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9DD3-887D-48BC-8288-0A810F64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Montiel, Jorge</dc:creator>
  <cp:keywords/>
  <dc:description/>
  <cp:lastModifiedBy>Keefe, Michaela</cp:lastModifiedBy>
  <cp:revision>2</cp:revision>
  <dcterms:created xsi:type="dcterms:W3CDTF">2022-02-16T22:18:00Z</dcterms:created>
  <dcterms:modified xsi:type="dcterms:W3CDTF">2022-02-16T22:18:00Z</dcterms:modified>
</cp:coreProperties>
</file>