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856BE5" w14:textId="1E57C9E2" w:rsidR="00F72B76" w:rsidRPr="00951045" w:rsidRDefault="00F72B76" w:rsidP="00431B14">
      <w:pPr>
        <w:jc w:val="center"/>
        <w:rPr>
          <w:rFonts w:ascii="Verdana" w:hAnsi="Verdana"/>
          <w:sz w:val="40"/>
          <w:szCs w:val="40"/>
        </w:rPr>
      </w:pPr>
      <w:r w:rsidRPr="00951045">
        <w:rPr>
          <w:rFonts w:ascii="Verdana" w:hAnsi="Verdana"/>
          <w:sz w:val="40"/>
          <w:szCs w:val="40"/>
        </w:rPr>
        <w:t>Selecting an alternative assessment to the use of a quiz</w:t>
      </w:r>
      <w:r w:rsidR="004278B6">
        <w:rPr>
          <w:rFonts w:ascii="Verdana" w:hAnsi="Verdana"/>
          <w:sz w:val="40"/>
          <w:szCs w:val="40"/>
        </w:rPr>
        <w:t xml:space="preserve"> or test</w:t>
      </w:r>
      <w:bookmarkStart w:id="0" w:name="_GoBack"/>
      <w:bookmarkEnd w:id="0"/>
    </w:p>
    <w:p w14:paraId="5B88E936" w14:textId="77777777" w:rsidR="00F72B76" w:rsidRPr="00F72B76" w:rsidRDefault="00F72B76">
      <w:pPr>
        <w:rPr>
          <w:rFonts w:ascii="Verdana" w:hAnsi="Verdana"/>
          <w:b/>
          <w:sz w:val="32"/>
          <w:szCs w:val="32"/>
        </w:rPr>
      </w:pPr>
    </w:p>
    <w:p w14:paraId="2E679F39" w14:textId="77777777" w:rsidR="00560CC4" w:rsidRDefault="00560CC4">
      <w:pPr>
        <w:rPr>
          <w:rFonts w:ascii="Verdana" w:hAnsi="Verdana"/>
          <w:sz w:val="24"/>
          <w:szCs w:val="24"/>
        </w:rPr>
      </w:pPr>
      <w:r>
        <w:rPr>
          <w:rFonts w:ascii="Verdana" w:hAnsi="Verdana"/>
          <w:sz w:val="24"/>
          <w:szCs w:val="24"/>
        </w:rPr>
        <w:t xml:space="preserve">Assessing student’s comprehension of the content being taught is critical to the learning experience. There are a variety of methods in which assessment can occur.  As </w:t>
      </w:r>
      <w:r w:rsidR="001A6CA2">
        <w:rPr>
          <w:rFonts w:ascii="Verdana" w:hAnsi="Verdana"/>
          <w:sz w:val="24"/>
          <w:szCs w:val="24"/>
        </w:rPr>
        <w:t>Marquette faculty</w:t>
      </w:r>
      <w:r>
        <w:rPr>
          <w:rFonts w:ascii="Verdana" w:hAnsi="Verdana"/>
          <w:sz w:val="24"/>
          <w:szCs w:val="24"/>
        </w:rPr>
        <w:t xml:space="preserve"> move courses online, we must realize that the use of D2L’s quiz functionality is complex and </w:t>
      </w:r>
      <w:r w:rsidR="001A6CA2">
        <w:rPr>
          <w:rFonts w:ascii="Verdana" w:hAnsi="Verdana"/>
          <w:sz w:val="24"/>
          <w:szCs w:val="24"/>
        </w:rPr>
        <w:t xml:space="preserve">that it </w:t>
      </w:r>
      <w:r>
        <w:rPr>
          <w:rFonts w:ascii="Verdana" w:hAnsi="Verdana"/>
          <w:sz w:val="24"/>
          <w:szCs w:val="24"/>
        </w:rPr>
        <w:t>should be used only as required to meet the learning outcomes for the lesson.</w:t>
      </w:r>
      <w:r w:rsidR="001A6CA2">
        <w:rPr>
          <w:rFonts w:ascii="Verdana" w:hAnsi="Verdana"/>
          <w:sz w:val="24"/>
          <w:szCs w:val="24"/>
        </w:rPr>
        <w:t xml:space="preserve"> </w:t>
      </w:r>
    </w:p>
    <w:p w14:paraId="5854290B" w14:textId="77777777" w:rsidR="001A6CA2" w:rsidRDefault="001A6CA2">
      <w:pPr>
        <w:rPr>
          <w:rFonts w:ascii="Verdana" w:hAnsi="Verdana"/>
          <w:sz w:val="24"/>
          <w:szCs w:val="24"/>
        </w:rPr>
      </w:pPr>
    </w:p>
    <w:p w14:paraId="2FB774F2" w14:textId="77777777" w:rsidR="001A6CA2" w:rsidRDefault="001A6CA2">
      <w:pPr>
        <w:rPr>
          <w:rFonts w:ascii="Verdana" w:hAnsi="Verdana"/>
          <w:sz w:val="24"/>
          <w:szCs w:val="24"/>
        </w:rPr>
      </w:pPr>
      <w:r>
        <w:rPr>
          <w:rFonts w:ascii="Verdana" w:hAnsi="Verdana"/>
          <w:sz w:val="24"/>
          <w:szCs w:val="24"/>
        </w:rPr>
        <w:t>This document was created to provide faculty with alternative assessment ideas.  The learning outcomes for each course are unique and the faculty must determine the best assessment for the students to learn in that course.</w:t>
      </w:r>
    </w:p>
    <w:p w14:paraId="2C0E3B9C" w14:textId="77777777" w:rsidR="00560CC4" w:rsidRDefault="00560CC4">
      <w:pPr>
        <w:rPr>
          <w:rFonts w:ascii="Verdana" w:hAnsi="Verdana"/>
          <w:sz w:val="24"/>
          <w:szCs w:val="24"/>
        </w:rPr>
      </w:pPr>
    </w:p>
    <w:p w14:paraId="3911A564" w14:textId="77777777" w:rsidR="001A6CA2" w:rsidRPr="001A6CA2" w:rsidRDefault="001A6CA2" w:rsidP="001A6CA2">
      <w:pPr>
        <w:rPr>
          <w:rFonts w:ascii="Verdana" w:hAnsi="Verdana"/>
          <w:b/>
          <w:sz w:val="24"/>
          <w:szCs w:val="24"/>
        </w:rPr>
      </w:pPr>
      <w:r w:rsidRPr="001A6CA2">
        <w:rPr>
          <w:rFonts w:ascii="Verdana" w:hAnsi="Verdana"/>
          <w:b/>
          <w:sz w:val="24"/>
          <w:szCs w:val="24"/>
        </w:rPr>
        <w:t xml:space="preserve">Assessment </w:t>
      </w:r>
      <w:r>
        <w:rPr>
          <w:rFonts w:ascii="Verdana" w:hAnsi="Verdana"/>
          <w:b/>
          <w:sz w:val="24"/>
          <w:szCs w:val="24"/>
        </w:rPr>
        <w:t>d</w:t>
      </w:r>
      <w:r w:rsidRPr="001A6CA2">
        <w:rPr>
          <w:rFonts w:ascii="Verdana" w:hAnsi="Verdana"/>
          <w:b/>
          <w:sz w:val="24"/>
          <w:szCs w:val="24"/>
        </w:rPr>
        <w:t xml:space="preserve">efined: </w:t>
      </w:r>
    </w:p>
    <w:p w14:paraId="7502BF5F" w14:textId="77777777" w:rsidR="001A6CA2" w:rsidRDefault="001A6CA2" w:rsidP="001A6CA2">
      <w:pPr>
        <w:rPr>
          <w:rFonts w:ascii="Verdana" w:hAnsi="Verdana"/>
          <w:sz w:val="24"/>
          <w:szCs w:val="24"/>
        </w:rPr>
      </w:pPr>
    </w:p>
    <w:p w14:paraId="05749BBF" w14:textId="77777777" w:rsidR="001A6CA2" w:rsidRDefault="001A6CA2" w:rsidP="001A6CA2">
      <w:pPr>
        <w:rPr>
          <w:rFonts w:ascii="Verdana" w:hAnsi="Verdana"/>
          <w:sz w:val="24"/>
          <w:szCs w:val="24"/>
        </w:rPr>
      </w:pPr>
      <w:r>
        <w:rPr>
          <w:rFonts w:ascii="Verdana" w:hAnsi="Verdana"/>
          <w:sz w:val="24"/>
          <w:szCs w:val="24"/>
        </w:rPr>
        <w:t>An assessment is the process of documenting knowledge, skills, attitudes and beliefs, usually in measurable terms. The goal of assessment is to make improvements, as opposed to simply being judged.  In an educational context, assessment is the process of describing, collecting, recording, scoring and interpreting information about learning (Penn State).  The use of assessments provides a form of measurement that goes beyond testing the level of knowledge.</w:t>
      </w:r>
    </w:p>
    <w:p w14:paraId="6587A828" w14:textId="77777777" w:rsidR="001A6CA2" w:rsidRDefault="001A6CA2">
      <w:pPr>
        <w:rPr>
          <w:rFonts w:ascii="Verdana" w:hAnsi="Verdana"/>
          <w:b/>
          <w:sz w:val="24"/>
          <w:szCs w:val="24"/>
        </w:rPr>
      </w:pPr>
    </w:p>
    <w:p w14:paraId="204AE219" w14:textId="77777777" w:rsidR="005709F5" w:rsidRPr="00F72B76" w:rsidRDefault="005709F5">
      <w:pPr>
        <w:rPr>
          <w:rFonts w:ascii="Verdana" w:hAnsi="Verdana"/>
          <w:b/>
          <w:sz w:val="24"/>
          <w:szCs w:val="24"/>
        </w:rPr>
      </w:pPr>
      <w:r w:rsidRPr="00F72B76">
        <w:rPr>
          <w:rFonts w:ascii="Verdana" w:hAnsi="Verdana"/>
          <w:b/>
          <w:sz w:val="24"/>
          <w:szCs w:val="24"/>
        </w:rPr>
        <w:t>When are quizzes effective learning tools?</w:t>
      </w:r>
    </w:p>
    <w:p w14:paraId="73D08B35" w14:textId="77777777" w:rsidR="00F72B76" w:rsidRDefault="00F72B76">
      <w:pPr>
        <w:rPr>
          <w:rFonts w:ascii="Verdana" w:hAnsi="Verdana"/>
          <w:sz w:val="24"/>
          <w:szCs w:val="24"/>
        </w:rPr>
      </w:pPr>
    </w:p>
    <w:p w14:paraId="22795DF3" w14:textId="77777777" w:rsidR="00F72B76" w:rsidRDefault="00F72B76">
      <w:pPr>
        <w:rPr>
          <w:rFonts w:ascii="Verdana" w:hAnsi="Verdana"/>
          <w:sz w:val="24"/>
          <w:szCs w:val="24"/>
        </w:rPr>
      </w:pPr>
      <w:r>
        <w:rPr>
          <w:rFonts w:ascii="Verdana" w:hAnsi="Verdana"/>
          <w:sz w:val="24"/>
          <w:szCs w:val="24"/>
        </w:rPr>
        <w:t xml:space="preserve">A quiz is the simplest method of determining what a student has learned.  The test measures only </w:t>
      </w:r>
      <w:r w:rsidR="001A6CA2">
        <w:rPr>
          <w:rFonts w:ascii="Verdana" w:hAnsi="Verdana"/>
          <w:sz w:val="24"/>
          <w:szCs w:val="24"/>
        </w:rPr>
        <w:t xml:space="preserve">the </w:t>
      </w:r>
      <w:r>
        <w:rPr>
          <w:rFonts w:ascii="Verdana" w:hAnsi="Verdana"/>
          <w:sz w:val="24"/>
          <w:szCs w:val="24"/>
        </w:rPr>
        <w:t>level of knowledge that has been reached.</w:t>
      </w:r>
    </w:p>
    <w:p w14:paraId="25160A1F" w14:textId="77777777" w:rsidR="00F72B76" w:rsidRDefault="00F72B76">
      <w:pPr>
        <w:rPr>
          <w:rFonts w:ascii="Verdana" w:hAnsi="Verdana"/>
          <w:sz w:val="24"/>
          <w:szCs w:val="24"/>
        </w:rPr>
      </w:pPr>
    </w:p>
    <w:p w14:paraId="598F0EBE" w14:textId="77777777" w:rsidR="002A2F09" w:rsidRDefault="005709F5">
      <w:pPr>
        <w:rPr>
          <w:rFonts w:ascii="Verdana" w:hAnsi="Verdana"/>
          <w:sz w:val="24"/>
          <w:szCs w:val="24"/>
        </w:rPr>
      </w:pPr>
      <w:r w:rsidRPr="00F72B76">
        <w:rPr>
          <w:rFonts w:ascii="Verdana" w:hAnsi="Verdana"/>
          <w:b/>
          <w:sz w:val="24"/>
          <w:szCs w:val="24"/>
        </w:rPr>
        <w:t>What activities can be used for assessment?</w:t>
      </w:r>
      <w:r w:rsidR="0089248C">
        <w:rPr>
          <w:rFonts w:ascii="Verdana" w:hAnsi="Verdana"/>
          <w:sz w:val="24"/>
          <w:szCs w:val="24"/>
        </w:rPr>
        <w:t xml:space="preserve"> </w:t>
      </w:r>
      <w:r w:rsidR="00F72B76">
        <w:rPr>
          <w:rFonts w:ascii="Verdana" w:hAnsi="Verdana"/>
          <w:sz w:val="24"/>
          <w:szCs w:val="24"/>
        </w:rPr>
        <w:t xml:space="preserve">Note: </w:t>
      </w:r>
      <w:r w:rsidR="0089248C">
        <w:rPr>
          <w:rFonts w:ascii="Verdana" w:hAnsi="Verdana"/>
          <w:sz w:val="24"/>
          <w:szCs w:val="24"/>
        </w:rPr>
        <w:t>Keep in mind the assessment is driven by the learning outcome.</w:t>
      </w:r>
      <w:r w:rsidR="002A2F09">
        <w:rPr>
          <w:rFonts w:ascii="Verdana" w:hAnsi="Verdana"/>
          <w:sz w:val="24"/>
          <w:szCs w:val="24"/>
        </w:rPr>
        <w:t xml:space="preserve"> If you are uncertain</w:t>
      </w:r>
      <w:r w:rsidR="00951045">
        <w:rPr>
          <w:rFonts w:ascii="Verdana" w:hAnsi="Verdana"/>
          <w:sz w:val="24"/>
          <w:szCs w:val="24"/>
        </w:rPr>
        <w:t xml:space="preserve"> about the appropriate verb in your learning outcome</w:t>
      </w:r>
      <w:r w:rsidR="002A2F09">
        <w:rPr>
          <w:rFonts w:ascii="Verdana" w:hAnsi="Verdana"/>
          <w:sz w:val="24"/>
          <w:szCs w:val="24"/>
        </w:rPr>
        <w:t>, please use the Cognitive Process Dimension Table at the end of this document as a guide.</w:t>
      </w:r>
    </w:p>
    <w:p w14:paraId="603573CD" w14:textId="77777777" w:rsidR="005709F5" w:rsidRDefault="005709F5">
      <w:pPr>
        <w:rPr>
          <w:rFonts w:ascii="Verdana" w:hAnsi="Verdana"/>
          <w:sz w:val="24"/>
          <w:szCs w:val="24"/>
        </w:rPr>
      </w:pPr>
    </w:p>
    <w:p w14:paraId="7DA86512" w14:textId="77777777" w:rsidR="0089248C" w:rsidRPr="00F72B76" w:rsidRDefault="0089248C" w:rsidP="00F72B76">
      <w:pPr>
        <w:pStyle w:val="ListParagraph"/>
        <w:numPr>
          <w:ilvl w:val="0"/>
          <w:numId w:val="3"/>
        </w:numPr>
        <w:spacing w:before="90"/>
        <w:ind w:hanging="720"/>
        <w:rPr>
          <w:rFonts w:ascii="Verdana" w:hAnsi="Verdana"/>
          <w:sz w:val="24"/>
          <w:szCs w:val="24"/>
        </w:rPr>
      </w:pPr>
      <w:r w:rsidRPr="00F72B76">
        <w:rPr>
          <w:rFonts w:ascii="Verdana" w:hAnsi="Verdana"/>
          <w:b/>
          <w:sz w:val="24"/>
          <w:szCs w:val="24"/>
        </w:rPr>
        <w:t>Fact Sheet</w:t>
      </w:r>
      <w:r w:rsidRPr="00F72B76">
        <w:rPr>
          <w:rFonts w:ascii="Verdana" w:hAnsi="Verdana"/>
          <w:sz w:val="24"/>
          <w:szCs w:val="24"/>
        </w:rPr>
        <w:t xml:space="preserve"> – Creating a comprehensive fact sheet (based on research) can be an effective tool when there are multiple factors required to understand a topic.</w:t>
      </w:r>
    </w:p>
    <w:p w14:paraId="403A6F6E" w14:textId="77777777" w:rsidR="0089248C" w:rsidRPr="00F72B76" w:rsidRDefault="0089248C" w:rsidP="00F72B76">
      <w:pPr>
        <w:pStyle w:val="ListParagraph"/>
        <w:numPr>
          <w:ilvl w:val="0"/>
          <w:numId w:val="3"/>
        </w:numPr>
        <w:spacing w:before="90"/>
        <w:ind w:hanging="720"/>
        <w:rPr>
          <w:rFonts w:ascii="Verdana" w:hAnsi="Verdana"/>
          <w:sz w:val="24"/>
          <w:szCs w:val="24"/>
        </w:rPr>
      </w:pPr>
      <w:r w:rsidRPr="00F72B76">
        <w:rPr>
          <w:rFonts w:ascii="Verdana" w:hAnsi="Verdana"/>
          <w:b/>
          <w:sz w:val="24"/>
          <w:szCs w:val="24"/>
        </w:rPr>
        <w:lastRenderedPageBreak/>
        <w:t xml:space="preserve">Practice real-world experiences </w:t>
      </w:r>
      <w:r w:rsidR="00951045">
        <w:rPr>
          <w:rFonts w:ascii="Verdana" w:hAnsi="Verdana"/>
          <w:sz w:val="24"/>
          <w:szCs w:val="24"/>
        </w:rPr>
        <w:t xml:space="preserve">- </w:t>
      </w:r>
      <w:r w:rsidRPr="00F72B76">
        <w:rPr>
          <w:rFonts w:ascii="Verdana" w:hAnsi="Verdana"/>
          <w:sz w:val="24"/>
          <w:szCs w:val="24"/>
        </w:rPr>
        <w:t>presentations, analyzing data or a situation, leading a team, making a critical decision, prescribing a treatment, developing a treatment, develop a plan</w:t>
      </w:r>
      <w:r w:rsidR="00951045">
        <w:rPr>
          <w:rFonts w:ascii="Verdana" w:hAnsi="Verdana"/>
          <w:sz w:val="24"/>
          <w:szCs w:val="24"/>
        </w:rPr>
        <w:t>.</w:t>
      </w:r>
    </w:p>
    <w:p w14:paraId="1CD1AD99" w14:textId="77777777" w:rsidR="0089248C" w:rsidRPr="00F72B76" w:rsidRDefault="0089248C" w:rsidP="00F72B76">
      <w:pPr>
        <w:pStyle w:val="ListParagraph"/>
        <w:numPr>
          <w:ilvl w:val="0"/>
          <w:numId w:val="3"/>
        </w:numPr>
        <w:spacing w:before="90"/>
        <w:ind w:hanging="720"/>
        <w:rPr>
          <w:rFonts w:ascii="Verdana" w:hAnsi="Verdana"/>
          <w:sz w:val="24"/>
          <w:szCs w:val="24"/>
        </w:rPr>
      </w:pPr>
      <w:r w:rsidRPr="00F72B76">
        <w:rPr>
          <w:rFonts w:ascii="Verdana" w:hAnsi="Verdana"/>
          <w:b/>
          <w:sz w:val="24"/>
          <w:szCs w:val="24"/>
        </w:rPr>
        <w:t xml:space="preserve">Research, </w:t>
      </w:r>
      <w:r w:rsidRPr="00F72B76">
        <w:rPr>
          <w:rFonts w:ascii="Verdana" w:hAnsi="Verdana"/>
          <w:sz w:val="24"/>
          <w:szCs w:val="24"/>
        </w:rPr>
        <w:t>summarize and defend a topic</w:t>
      </w:r>
      <w:r w:rsidR="00951045">
        <w:rPr>
          <w:rFonts w:ascii="Verdana" w:hAnsi="Verdana"/>
          <w:sz w:val="24"/>
          <w:szCs w:val="24"/>
        </w:rPr>
        <w:t xml:space="preserve"> are </w:t>
      </w:r>
      <w:r w:rsidRPr="00F72B76">
        <w:rPr>
          <w:rFonts w:ascii="Verdana" w:hAnsi="Verdana"/>
          <w:sz w:val="24"/>
          <w:szCs w:val="24"/>
        </w:rPr>
        <w:t>good for multi-faceted topics such as decision-making</w:t>
      </w:r>
      <w:r w:rsidR="00951045">
        <w:rPr>
          <w:rFonts w:ascii="Verdana" w:hAnsi="Verdana"/>
          <w:sz w:val="24"/>
          <w:szCs w:val="24"/>
        </w:rPr>
        <w:t>.</w:t>
      </w:r>
    </w:p>
    <w:p w14:paraId="32FD89DE" w14:textId="77777777" w:rsidR="0089248C" w:rsidRPr="00F72B76" w:rsidRDefault="0089248C" w:rsidP="00F72B76">
      <w:pPr>
        <w:pStyle w:val="ListParagraph"/>
        <w:numPr>
          <w:ilvl w:val="0"/>
          <w:numId w:val="3"/>
        </w:numPr>
        <w:spacing w:before="90"/>
        <w:ind w:hanging="720"/>
        <w:rPr>
          <w:rFonts w:ascii="Verdana" w:hAnsi="Verdana"/>
          <w:sz w:val="24"/>
          <w:szCs w:val="24"/>
        </w:rPr>
      </w:pPr>
      <w:r w:rsidRPr="00F72B76">
        <w:rPr>
          <w:rFonts w:ascii="Verdana" w:hAnsi="Verdana"/>
          <w:b/>
          <w:sz w:val="24"/>
          <w:szCs w:val="24"/>
        </w:rPr>
        <w:t xml:space="preserve">Paper </w:t>
      </w:r>
      <w:r w:rsidRPr="00F72B76">
        <w:rPr>
          <w:rFonts w:ascii="Verdana" w:hAnsi="Verdana"/>
          <w:sz w:val="24"/>
          <w:szCs w:val="24"/>
        </w:rPr>
        <w:t>– Focused on the learning outcome where the student demonstrates their knowledge, practices skills, thinks critically.</w:t>
      </w:r>
    </w:p>
    <w:p w14:paraId="439EE7D5" w14:textId="77777777" w:rsidR="0089248C" w:rsidRPr="00F72B76" w:rsidRDefault="0089248C" w:rsidP="00F72B76">
      <w:pPr>
        <w:pStyle w:val="ListParagraph"/>
        <w:numPr>
          <w:ilvl w:val="0"/>
          <w:numId w:val="3"/>
        </w:numPr>
        <w:spacing w:before="90"/>
        <w:ind w:hanging="720"/>
        <w:rPr>
          <w:rFonts w:ascii="Verdana" w:hAnsi="Verdana"/>
          <w:sz w:val="24"/>
          <w:szCs w:val="24"/>
        </w:rPr>
      </w:pPr>
      <w:r w:rsidRPr="00F72B76">
        <w:rPr>
          <w:rFonts w:ascii="Verdana" w:hAnsi="Verdana"/>
          <w:b/>
          <w:sz w:val="24"/>
          <w:szCs w:val="24"/>
        </w:rPr>
        <w:t xml:space="preserve">Annotated Research bibliography </w:t>
      </w:r>
      <w:r w:rsidRPr="00F72B76">
        <w:rPr>
          <w:rFonts w:ascii="Verdana" w:hAnsi="Verdana"/>
          <w:sz w:val="24"/>
          <w:szCs w:val="24"/>
        </w:rPr>
        <w:t>– Research with a brief summary of each resource.</w:t>
      </w:r>
    </w:p>
    <w:p w14:paraId="4230BC95" w14:textId="77777777" w:rsidR="0089248C" w:rsidRPr="00F72B76" w:rsidRDefault="0089248C" w:rsidP="00F72B76">
      <w:pPr>
        <w:pStyle w:val="ListParagraph"/>
        <w:numPr>
          <w:ilvl w:val="0"/>
          <w:numId w:val="3"/>
        </w:numPr>
        <w:spacing w:before="90"/>
        <w:ind w:hanging="720"/>
        <w:rPr>
          <w:rFonts w:ascii="Verdana" w:hAnsi="Verdana"/>
          <w:sz w:val="24"/>
          <w:szCs w:val="24"/>
        </w:rPr>
      </w:pPr>
      <w:r w:rsidRPr="00F72B76">
        <w:rPr>
          <w:rFonts w:ascii="Verdana" w:hAnsi="Verdana"/>
          <w:b/>
          <w:sz w:val="24"/>
          <w:szCs w:val="24"/>
        </w:rPr>
        <w:t xml:space="preserve">Presentations </w:t>
      </w:r>
      <w:r w:rsidRPr="00F72B76">
        <w:rPr>
          <w:rFonts w:ascii="Verdana" w:hAnsi="Verdana"/>
          <w:sz w:val="24"/>
          <w:szCs w:val="24"/>
        </w:rPr>
        <w:t>– providing the students choices to create a video or PPT on a particular topic</w:t>
      </w:r>
      <w:r w:rsidR="00951045">
        <w:rPr>
          <w:rFonts w:ascii="Verdana" w:hAnsi="Verdana"/>
          <w:sz w:val="24"/>
          <w:szCs w:val="24"/>
        </w:rPr>
        <w:t>.</w:t>
      </w:r>
    </w:p>
    <w:p w14:paraId="62BF70AD" w14:textId="77777777" w:rsidR="0089248C" w:rsidRPr="00F72B76" w:rsidRDefault="0089248C" w:rsidP="00F72B76">
      <w:pPr>
        <w:pStyle w:val="ListParagraph"/>
        <w:numPr>
          <w:ilvl w:val="0"/>
          <w:numId w:val="3"/>
        </w:numPr>
        <w:spacing w:before="90"/>
        <w:ind w:hanging="720"/>
        <w:rPr>
          <w:rFonts w:ascii="Verdana" w:hAnsi="Verdana"/>
          <w:sz w:val="24"/>
          <w:szCs w:val="24"/>
        </w:rPr>
      </w:pPr>
      <w:r w:rsidRPr="00F72B76">
        <w:rPr>
          <w:rFonts w:ascii="Verdana" w:hAnsi="Verdana"/>
          <w:b/>
          <w:sz w:val="24"/>
          <w:szCs w:val="24"/>
        </w:rPr>
        <w:t xml:space="preserve">Concept map </w:t>
      </w:r>
      <w:r w:rsidRPr="00F72B76">
        <w:rPr>
          <w:rFonts w:ascii="Verdana" w:hAnsi="Verdana"/>
          <w:sz w:val="24"/>
          <w:szCs w:val="24"/>
        </w:rPr>
        <w:t>– used to connect various topics, theories, ideas and concepts.</w:t>
      </w:r>
    </w:p>
    <w:p w14:paraId="655280CD" w14:textId="77777777" w:rsidR="0089248C" w:rsidRPr="00F72B76" w:rsidRDefault="0089248C" w:rsidP="00F72B76">
      <w:pPr>
        <w:pStyle w:val="ListParagraph"/>
        <w:numPr>
          <w:ilvl w:val="0"/>
          <w:numId w:val="3"/>
        </w:numPr>
        <w:spacing w:before="90"/>
        <w:ind w:hanging="720"/>
        <w:rPr>
          <w:rFonts w:ascii="Verdana" w:hAnsi="Verdana"/>
          <w:sz w:val="24"/>
          <w:szCs w:val="24"/>
        </w:rPr>
      </w:pPr>
      <w:r w:rsidRPr="00F72B76">
        <w:rPr>
          <w:rFonts w:ascii="Verdana" w:hAnsi="Verdana"/>
          <w:b/>
          <w:sz w:val="24"/>
          <w:szCs w:val="24"/>
        </w:rPr>
        <w:t xml:space="preserve">Timeline, historical pictorial </w:t>
      </w:r>
      <w:r w:rsidR="00D5489B">
        <w:rPr>
          <w:rFonts w:ascii="Verdana" w:hAnsi="Verdana"/>
          <w:b/>
          <w:sz w:val="24"/>
          <w:szCs w:val="24"/>
        </w:rPr>
        <w:t xml:space="preserve">or storyboard </w:t>
      </w:r>
      <w:r w:rsidRPr="00F72B76">
        <w:rPr>
          <w:rFonts w:ascii="Verdana" w:hAnsi="Verdana"/>
          <w:sz w:val="24"/>
          <w:szCs w:val="24"/>
        </w:rPr>
        <w:t>– creating a timeline</w:t>
      </w:r>
      <w:r w:rsidR="00D5489B">
        <w:rPr>
          <w:rFonts w:ascii="Verdana" w:hAnsi="Verdana"/>
          <w:sz w:val="24"/>
          <w:szCs w:val="24"/>
        </w:rPr>
        <w:t>,</w:t>
      </w:r>
      <w:r w:rsidRPr="00F72B76">
        <w:rPr>
          <w:rFonts w:ascii="Verdana" w:hAnsi="Verdana"/>
          <w:sz w:val="24"/>
          <w:szCs w:val="24"/>
        </w:rPr>
        <w:t xml:space="preserve"> a picture of historical events </w:t>
      </w:r>
      <w:r w:rsidR="00D5489B">
        <w:rPr>
          <w:rFonts w:ascii="Verdana" w:hAnsi="Verdana"/>
          <w:sz w:val="24"/>
          <w:szCs w:val="24"/>
        </w:rPr>
        <w:t xml:space="preserve">or story board </w:t>
      </w:r>
      <w:r w:rsidRPr="00F72B76">
        <w:rPr>
          <w:rFonts w:ascii="Verdana" w:hAnsi="Verdana"/>
          <w:sz w:val="24"/>
          <w:szCs w:val="24"/>
        </w:rPr>
        <w:t xml:space="preserve">help </w:t>
      </w:r>
      <w:r w:rsidR="00951045">
        <w:rPr>
          <w:rFonts w:ascii="Verdana" w:hAnsi="Verdana"/>
          <w:sz w:val="24"/>
          <w:szCs w:val="24"/>
        </w:rPr>
        <w:t xml:space="preserve">the </w:t>
      </w:r>
      <w:r w:rsidRPr="00F72B76">
        <w:rPr>
          <w:rFonts w:ascii="Verdana" w:hAnsi="Verdana"/>
          <w:sz w:val="24"/>
          <w:szCs w:val="24"/>
        </w:rPr>
        <w:t>student make connect</w:t>
      </w:r>
      <w:r w:rsidR="00951045">
        <w:rPr>
          <w:rFonts w:ascii="Verdana" w:hAnsi="Verdana"/>
          <w:sz w:val="24"/>
          <w:szCs w:val="24"/>
        </w:rPr>
        <w:t>ions</w:t>
      </w:r>
      <w:r w:rsidRPr="00F72B76">
        <w:rPr>
          <w:rFonts w:ascii="Verdana" w:hAnsi="Verdana"/>
          <w:sz w:val="24"/>
          <w:szCs w:val="24"/>
        </w:rPr>
        <w:t xml:space="preserve"> to anything that is linear or requires spatial thinking such as critical events/people.</w:t>
      </w:r>
    </w:p>
    <w:p w14:paraId="29241E27" w14:textId="77777777" w:rsidR="0089248C" w:rsidRPr="00F72B76" w:rsidRDefault="0089248C" w:rsidP="00F72B76">
      <w:pPr>
        <w:pStyle w:val="ListParagraph"/>
        <w:numPr>
          <w:ilvl w:val="0"/>
          <w:numId w:val="3"/>
        </w:numPr>
        <w:spacing w:before="90"/>
        <w:ind w:hanging="720"/>
        <w:rPr>
          <w:rFonts w:ascii="Verdana" w:hAnsi="Verdana"/>
          <w:sz w:val="24"/>
          <w:szCs w:val="24"/>
        </w:rPr>
      </w:pPr>
      <w:r w:rsidRPr="00F72B76">
        <w:rPr>
          <w:rFonts w:ascii="Verdana" w:hAnsi="Verdana"/>
          <w:b/>
          <w:sz w:val="24"/>
          <w:szCs w:val="24"/>
        </w:rPr>
        <w:t xml:space="preserve">Create a composite </w:t>
      </w:r>
      <w:proofErr w:type="gramStart"/>
      <w:r w:rsidRPr="00F72B76">
        <w:rPr>
          <w:rFonts w:ascii="Verdana" w:hAnsi="Verdana"/>
          <w:b/>
          <w:sz w:val="24"/>
          <w:szCs w:val="24"/>
        </w:rPr>
        <w:t xml:space="preserve">graphic  </w:t>
      </w:r>
      <w:r w:rsidRPr="00F72B76">
        <w:rPr>
          <w:rFonts w:ascii="Verdana" w:hAnsi="Verdana"/>
          <w:sz w:val="24"/>
          <w:szCs w:val="24"/>
        </w:rPr>
        <w:t>-</w:t>
      </w:r>
      <w:proofErr w:type="gramEnd"/>
      <w:r w:rsidRPr="00F72B76">
        <w:rPr>
          <w:rFonts w:ascii="Verdana" w:hAnsi="Verdana"/>
          <w:sz w:val="24"/>
          <w:szCs w:val="24"/>
        </w:rPr>
        <w:t xml:space="preserve">  </w:t>
      </w:r>
      <w:r w:rsidR="00951045">
        <w:rPr>
          <w:rFonts w:ascii="Verdana" w:hAnsi="Verdana"/>
          <w:sz w:val="24"/>
          <w:szCs w:val="24"/>
        </w:rPr>
        <w:t xml:space="preserve">used to </w:t>
      </w:r>
      <w:r w:rsidRPr="00F72B76">
        <w:rPr>
          <w:rFonts w:ascii="Verdana" w:hAnsi="Verdana"/>
          <w:sz w:val="24"/>
          <w:szCs w:val="24"/>
        </w:rPr>
        <w:t>represent “layers” of learning over time</w:t>
      </w:r>
      <w:r w:rsidR="00951045">
        <w:rPr>
          <w:rFonts w:ascii="Verdana" w:hAnsi="Verdana"/>
          <w:sz w:val="24"/>
          <w:szCs w:val="24"/>
        </w:rPr>
        <w:t>.</w:t>
      </w:r>
    </w:p>
    <w:p w14:paraId="69A5844C" w14:textId="77777777" w:rsidR="00560CC4" w:rsidRPr="00F72B76" w:rsidRDefault="00560CC4" w:rsidP="00F72B76">
      <w:pPr>
        <w:pStyle w:val="ListParagraph"/>
        <w:numPr>
          <w:ilvl w:val="0"/>
          <w:numId w:val="3"/>
        </w:numPr>
        <w:spacing w:before="90"/>
        <w:ind w:hanging="720"/>
        <w:rPr>
          <w:rFonts w:ascii="Verdana" w:hAnsi="Verdana"/>
          <w:sz w:val="24"/>
          <w:szCs w:val="24"/>
        </w:rPr>
      </w:pPr>
      <w:r w:rsidRPr="00F72B76">
        <w:rPr>
          <w:rFonts w:ascii="Verdana" w:hAnsi="Verdana"/>
          <w:b/>
          <w:sz w:val="24"/>
          <w:szCs w:val="24"/>
        </w:rPr>
        <w:t xml:space="preserve">Multi-phase </w:t>
      </w:r>
      <w:proofErr w:type="gramStart"/>
      <w:r w:rsidRPr="00F72B76">
        <w:rPr>
          <w:rFonts w:ascii="Verdana" w:hAnsi="Verdana"/>
          <w:b/>
          <w:sz w:val="24"/>
          <w:szCs w:val="24"/>
        </w:rPr>
        <w:t xml:space="preserve">Projects </w:t>
      </w:r>
      <w:r w:rsidR="00951045">
        <w:rPr>
          <w:rFonts w:ascii="Verdana" w:hAnsi="Verdana"/>
          <w:sz w:val="24"/>
          <w:szCs w:val="24"/>
        </w:rPr>
        <w:t xml:space="preserve"> -</w:t>
      </w:r>
      <w:proofErr w:type="gramEnd"/>
      <w:r w:rsidR="00951045">
        <w:rPr>
          <w:rFonts w:ascii="Verdana" w:hAnsi="Verdana"/>
          <w:sz w:val="24"/>
          <w:szCs w:val="24"/>
        </w:rPr>
        <w:t xml:space="preserve"> </w:t>
      </w:r>
      <w:r w:rsidRPr="00F72B76">
        <w:rPr>
          <w:rFonts w:ascii="Verdana" w:hAnsi="Verdana"/>
          <w:sz w:val="24"/>
          <w:szCs w:val="24"/>
        </w:rPr>
        <w:t>buil</w:t>
      </w:r>
      <w:r w:rsidR="00951045">
        <w:rPr>
          <w:rFonts w:ascii="Verdana" w:hAnsi="Verdana"/>
          <w:sz w:val="24"/>
          <w:szCs w:val="24"/>
        </w:rPr>
        <w:t>t</w:t>
      </w:r>
      <w:r w:rsidRPr="00F72B76">
        <w:rPr>
          <w:rFonts w:ascii="Verdana" w:hAnsi="Verdana"/>
          <w:sz w:val="24"/>
          <w:szCs w:val="24"/>
        </w:rPr>
        <w:t xml:space="preserve"> as the stu</w:t>
      </w:r>
      <w:r w:rsidR="0089248C" w:rsidRPr="00F72B76">
        <w:rPr>
          <w:rFonts w:ascii="Verdana" w:hAnsi="Verdana"/>
          <w:sz w:val="24"/>
          <w:szCs w:val="24"/>
        </w:rPr>
        <w:t>d</w:t>
      </w:r>
      <w:r w:rsidRPr="00F72B76">
        <w:rPr>
          <w:rFonts w:ascii="Verdana" w:hAnsi="Verdana"/>
          <w:sz w:val="24"/>
          <w:szCs w:val="24"/>
        </w:rPr>
        <w:t>ent learns, group or individual</w:t>
      </w:r>
      <w:r w:rsidR="00951045">
        <w:rPr>
          <w:rFonts w:ascii="Verdana" w:hAnsi="Verdana"/>
          <w:sz w:val="24"/>
          <w:szCs w:val="24"/>
        </w:rPr>
        <w:t>.</w:t>
      </w:r>
    </w:p>
    <w:p w14:paraId="0DD1586A" w14:textId="77777777" w:rsidR="00C77E16" w:rsidRPr="00F72B76" w:rsidRDefault="00C77E16" w:rsidP="00F72B76">
      <w:pPr>
        <w:pStyle w:val="ListParagraph"/>
        <w:numPr>
          <w:ilvl w:val="0"/>
          <w:numId w:val="3"/>
        </w:numPr>
        <w:spacing w:before="90"/>
        <w:ind w:hanging="720"/>
        <w:rPr>
          <w:rFonts w:ascii="Verdana" w:hAnsi="Verdana"/>
          <w:sz w:val="24"/>
          <w:szCs w:val="24"/>
        </w:rPr>
      </w:pPr>
      <w:r w:rsidRPr="00F72B76">
        <w:rPr>
          <w:rFonts w:ascii="Verdana" w:hAnsi="Verdana"/>
          <w:b/>
          <w:sz w:val="24"/>
          <w:szCs w:val="24"/>
        </w:rPr>
        <w:t xml:space="preserve">Case Study </w:t>
      </w:r>
      <w:r w:rsidR="002E4947" w:rsidRPr="00F72B76">
        <w:rPr>
          <w:rFonts w:ascii="Verdana" w:hAnsi="Verdana"/>
          <w:sz w:val="24"/>
          <w:szCs w:val="24"/>
        </w:rPr>
        <w:t>–</w:t>
      </w:r>
      <w:r w:rsidRPr="00F72B76">
        <w:rPr>
          <w:rFonts w:ascii="Verdana" w:hAnsi="Verdana"/>
          <w:sz w:val="24"/>
          <w:szCs w:val="24"/>
        </w:rPr>
        <w:t xml:space="preserve"> </w:t>
      </w:r>
      <w:r w:rsidR="002E4947" w:rsidRPr="00F72B76">
        <w:rPr>
          <w:rFonts w:ascii="Verdana" w:hAnsi="Verdana"/>
          <w:sz w:val="24"/>
          <w:szCs w:val="24"/>
        </w:rPr>
        <w:t>Application of course content to a real life situation</w:t>
      </w:r>
      <w:r w:rsidR="00560CC4" w:rsidRPr="00F72B76">
        <w:rPr>
          <w:rFonts w:ascii="Verdana" w:hAnsi="Verdana"/>
          <w:sz w:val="24"/>
          <w:szCs w:val="24"/>
        </w:rPr>
        <w:t xml:space="preserve"> </w:t>
      </w:r>
      <w:r w:rsidR="00951045">
        <w:rPr>
          <w:rFonts w:ascii="Verdana" w:hAnsi="Verdana"/>
          <w:sz w:val="24"/>
          <w:szCs w:val="24"/>
        </w:rPr>
        <w:t>such as a current event</w:t>
      </w:r>
      <w:r w:rsidR="00560CC4" w:rsidRPr="00F72B76">
        <w:rPr>
          <w:rFonts w:ascii="Verdana" w:hAnsi="Verdana"/>
          <w:sz w:val="24"/>
          <w:szCs w:val="24"/>
        </w:rPr>
        <w:t>, research or video</w:t>
      </w:r>
      <w:r w:rsidR="002E4947" w:rsidRPr="00F72B76">
        <w:rPr>
          <w:rFonts w:ascii="Verdana" w:hAnsi="Verdana"/>
          <w:sz w:val="24"/>
          <w:szCs w:val="24"/>
        </w:rPr>
        <w:t>.</w:t>
      </w:r>
    </w:p>
    <w:p w14:paraId="33399733" w14:textId="77777777" w:rsidR="0089248C" w:rsidRPr="00F72B76" w:rsidRDefault="0089248C" w:rsidP="00F72B76">
      <w:pPr>
        <w:pStyle w:val="ListParagraph"/>
        <w:numPr>
          <w:ilvl w:val="0"/>
          <w:numId w:val="3"/>
        </w:numPr>
        <w:spacing w:before="90"/>
        <w:ind w:hanging="720"/>
        <w:rPr>
          <w:rFonts w:ascii="Verdana" w:hAnsi="Verdana"/>
          <w:b/>
          <w:sz w:val="24"/>
          <w:szCs w:val="24"/>
        </w:rPr>
      </w:pPr>
      <w:r w:rsidRPr="00F72B76">
        <w:rPr>
          <w:rFonts w:ascii="Verdana" w:hAnsi="Verdana"/>
          <w:b/>
          <w:sz w:val="24"/>
          <w:szCs w:val="24"/>
        </w:rPr>
        <w:t xml:space="preserve">Journal </w:t>
      </w:r>
      <w:r w:rsidRPr="00F72B76">
        <w:rPr>
          <w:rFonts w:ascii="Verdana" w:hAnsi="Verdana"/>
          <w:sz w:val="24"/>
          <w:szCs w:val="24"/>
        </w:rPr>
        <w:t xml:space="preserve">– reflection, </w:t>
      </w:r>
      <w:r w:rsidR="00951045">
        <w:rPr>
          <w:rFonts w:ascii="Verdana" w:hAnsi="Verdana"/>
          <w:sz w:val="24"/>
          <w:szCs w:val="24"/>
        </w:rPr>
        <w:t xml:space="preserve">personal or </w:t>
      </w:r>
      <w:r w:rsidRPr="00F72B76">
        <w:rPr>
          <w:rFonts w:ascii="Verdana" w:hAnsi="Verdana"/>
          <w:sz w:val="24"/>
          <w:szCs w:val="24"/>
        </w:rPr>
        <w:t>professional development</w:t>
      </w:r>
      <w:r w:rsidR="00951045">
        <w:rPr>
          <w:rFonts w:ascii="Verdana" w:hAnsi="Verdana"/>
          <w:sz w:val="24"/>
          <w:szCs w:val="24"/>
        </w:rPr>
        <w:t>.</w:t>
      </w:r>
    </w:p>
    <w:p w14:paraId="436A5E50" w14:textId="77777777" w:rsidR="0089248C" w:rsidRDefault="0089248C" w:rsidP="00F72B76">
      <w:pPr>
        <w:pStyle w:val="ListParagraph"/>
        <w:numPr>
          <w:ilvl w:val="0"/>
          <w:numId w:val="3"/>
        </w:numPr>
        <w:spacing w:before="90"/>
        <w:ind w:hanging="720"/>
        <w:rPr>
          <w:rFonts w:ascii="Verdana" w:hAnsi="Verdana"/>
          <w:sz w:val="24"/>
          <w:szCs w:val="24"/>
        </w:rPr>
      </w:pPr>
      <w:r w:rsidRPr="00F72B76">
        <w:rPr>
          <w:rFonts w:ascii="Verdana" w:hAnsi="Verdana"/>
          <w:b/>
          <w:sz w:val="24"/>
          <w:szCs w:val="24"/>
        </w:rPr>
        <w:t xml:space="preserve">Interviews </w:t>
      </w:r>
      <w:r w:rsidRPr="00F72B76">
        <w:rPr>
          <w:rFonts w:ascii="Verdana" w:hAnsi="Verdana"/>
          <w:sz w:val="24"/>
          <w:szCs w:val="24"/>
        </w:rPr>
        <w:t>– Students can interview each other or other people to deepen their knowledge about a topic.</w:t>
      </w:r>
    </w:p>
    <w:p w14:paraId="62B0F448" w14:textId="77777777" w:rsidR="00D5489B" w:rsidRPr="00D5489B" w:rsidRDefault="00D5489B" w:rsidP="00F72B76">
      <w:pPr>
        <w:pStyle w:val="ListParagraph"/>
        <w:numPr>
          <w:ilvl w:val="0"/>
          <w:numId w:val="3"/>
        </w:numPr>
        <w:spacing w:before="90"/>
        <w:ind w:hanging="720"/>
        <w:rPr>
          <w:rFonts w:ascii="Verdana" w:hAnsi="Verdana"/>
          <w:sz w:val="24"/>
          <w:szCs w:val="24"/>
        </w:rPr>
      </w:pPr>
      <w:r>
        <w:rPr>
          <w:rFonts w:ascii="Verdana" w:hAnsi="Verdana"/>
          <w:b/>
          <w:sz w:val="24"/>
          <w:szCs w:val="24"/>
        </w:rPr>
        <w:t>Role Play</w:t>
      </w:r>
      <w:r>
        <w:rPr>
          <w:rFonts w:ascii="Verdana" w:hAnsi="Verdana"/>
          <w:sz w:val="24"/>
          <w:szCs w:val="24"/>
        </w:rPr>
        <w:t xml:space="preserve"> – Students i</w:t>
      </w:r>
      <w:r w:rsidRPr="00D5489B">
        <w:rPr>
          <w:rFonts w:ascii="Verdana" w:hAnsi="Verdana" w:cs="Arial"/>
          <w:sz w:val="24"/>
          <w:szCs w:val="24"/>
        </w:rPr>
        <w:t xml:space="preserve">magine </w:t>
      </w:r>
      <w:r>
        <w:rPr>
          <w:rFonts w:ascii="Verdana" w:hAnsi="Verdana" w:cs="Arial"/>
          <w:sz w:val="24"/>
          <w:szCs w:val="24"/>
        </w:rPr>
        <w:t>they</w:t>
      </w:r>
      <w:r w:rsidRPr="00D5489B">
        <w:rPr>
          <w:rFonts w:ascii="Verdana" w:hAnsi="Verdana" w:cs="Arial"/>
          <w:sz w:val="24"/>
          <w:szCs w:val="24"/>
        </w:rPr>
        <w:t xml:space="preserve"> are working in a….and </w:t>
      </w:r>
      <w:r>
        <w:rPr>
          <w:rFonts w:ascii="Verdana" w:hAnsi="Verdana" w:cs="Arial"/>
          <w:sz w:val="24"/>
          <w:szCs w:val="24"/>
        </w:rPr>
        <w:t>the</w:t>
      </w:r>
      <w:r w:rsidRPr="00D5489B">
        <w:rPr>
          <w:rFonts w:ascii="Verdana" w:hAnsi="Verdana" w:cs="Arial"/>
          <w:sz w:val="24"/>
          <w:szCs w:val="24"/>
        </w:rPr>
        <w:t xml:space="preserve"> boss has just assigned you to….(provide an example of how students could demonstrate their knowledge in a real-world setting)</w:t>
      </w:r>
    </w:p>
    <w:p w14:paraId="39986A77" w14:textId="77777777" w:rsidR="00D5489B" w:rsidRPr="00D5489B" w:rsidRDefault="00D5489B" w:rsidP="00F72B76">
      <w:pPr>
        <w:pStyle w:val="ListParagraph"/>
        <w:numPr>
          <w:ilvl w:val="0"/>
          <w:numId w:val="3"/>
        </w:numPr>
        <w:spacing w:before="90"/>
        <w:ind w:hanging="720"/>
        <w:rPr>
          <w:rFonts w:ascii="Verdana" w:hAnsi="Verdana"/>
          <w:sz w:val="24"/>
          <w:szCs w:val="24"/>
        </w:rPr>
      </w:pPr>
      <w:r>
        <w:rPr>
          <w:rFonts w:ascii="Verdana" w:hAnsi="Verdana"/>
          <w:b/>
          <w:sz w:val="24"/>
          <w:szCs w:val="24"/>
        </w:rPr>
        <w:t xml:space="preserve">Jigsaw Group work – </w:t>
      </w:r>
      <w:r w:rsidRPr="00D5489B">
        <w:rPr>
          <w:rFonts w:ascii="Verdana" w:hAnsi="Verdana"/>
          <w:sz w:val="24"/>
          <w:szCs w:val="24"/>
        </w:rPr>
        <w:t>one problem is presented, but each group member takes a part and then comes together as a whole group put the puzzle together.</w:t>
      </w:r>
    </w:p>
    <w:p w14:paraId="273917D2" w14:textId="77777777" w:rsidR="00D5489B" w:rsidRPr="00D5489B" w:rsidRDefault="00D5489B" w:rsidP="00F72B76">
      <w:pPr>
        <w:pStyle w:val="ListParagraph"/>
        <w:numPr>
          <w:ilvl w:val="0"/>
          <w:numId w:val="3"/>
        </w:numPr>
        <w:spacing w:before="90"/>
        <w:ind w:hanging="720"/>
        <w:rPr>
          <w:rFonts w:ascii="Verdana" w:hAnsi="Verdana"/>
          <w:sz w:val="24"/>
          <w:szCs w:val="24"/>
        </w:rPr>
      </w:pPr>
      <w:r>
        <w:rPr>
          <w:rFonts w:ascii="Verdana" w:hAnsi="Verdana"/>
          <w:b/>
          <w:sz w:val="24"/>
          <w:szCs w:val="24"/>
        </w:rPr>
        <w:t xml:space="preserve">Identify – </w:t>
      </w:r>
      <w:r w:rsidRPr="00D5489B">
        <w:rPr>
          <w:rFonts w:ascii="Verdana" w:hAnsi="Verdana"/>
          <w:sz w:val="24"/>
          <w:szCs w:val="24"/>
        </w:rPr>
        <w:t>What is wrong with this “example/image/solution”</w:t>
      </w:r>
      <w:r>
        <w:rPr>
          <w:rFonts w:ascii="Verdana" w:hAnsi="Verdana"/>
          <w:sz w:val="24"/>
          <w:szCs w:val="24"/>
        </w:rPr>
        <w:t>?</w:t>
      </w:r>
    </w:p>
    <w:p w14:paraId="54539CCB" w14:textId="77777777" w:rsidR="0089248C" w:rsidRPr="00D5489B" w:rsidRDefault="0089248C" w:rsidP="00F72B76">
      <w:pPr>
        <w:pStyle w:val="ListParagraph"/>
        <w:numPr>
          <w:ilvl w:val="0"/>
          <w:numId w:val="3"/>
        </w:numPr>
        <w:spacing w:before="90"/>
        <w:ind w:hanging="720"/>
        <w:rPr>
          <w:rFonts w:ascii="Verdana" w:hAnsi="Verdana"/>
          <w:b/>
          <w:sz w:val="24"/>
          <w:szCs w:val="24"/>
        </w:rPr>
      </w:pPr>
      <w:r w:rsidRPr="00F72B76">
        <w:rPr>
          <w:rFonts w:ascii="Verdana" w:hAnsi="Verdana"/>
          <w:b/>
          <w:sz w:val="24"/>
          <w:szCs w:val="24"/>
        </w:rPr>
        <w:t xml:space="preserve">Daily Journals </w:t>
      </w:r>
      <w:r w:rsidRPr="00F72B76">
        <w:rPr>
          <w:rFonts w:ascii="Verdana" w:hAnsi="Verdana"/>
          <w:sz w:val="24"/>
          <w:szCs w:val="24"/>
        </w:rPr>
        <w:t>– As students learn new concepts, they can journal, answer a list of questions that are relevant to the learning outcomes.</w:t>
      </w:r>
    </w:p>
    <w:p w14:paraId="26B2F8DB" w14:textId="77777777" w:rsidR="00D5489B" w:rsidRDefault="00D5489B" w:rsidP="00F72B76">
      <w:pPr>
        <w:pStyle w:val="ListParagraph"/>
        <w:numPr>
          <w:ilvl w:val="0"/>
          <w:numId w:val="3"/>
        </w:numPr>
        <w:spacing w:before="90"/>
        <w:ind w:hanging="720"/>
        <w:rPr>
          <w:rFonts w:ascii="Verdana" w:hAnsi="Verdana"/>
          <w:sz w:val="24"/>
          <w:szCs w:val="24"/>
        </w:rPr>
      </w:pPr>
      <w:r>
        <w:rPr>
          <w:rFonts w:ascii="Verdana" w:hAnsi="Verdana"/>
          <w:b/>
          <w:sz w:val="24"/>
          <w:szCs w:val="24"/>
        </w:rPr>
        <w:t xml:space="preserve">Send a Letter </w:t>
      </w:r>
      <w:r w:rsidRPr="00D5489B">
        <w:rPr>
          <w:rFonts w:ascii="Verdana" w:hAnsi="Verdana"/>
          <w:sz w:val="24"/>
          <w:szCs w:val="24"/>
        </w:rPr>
        <w:t>– students write a letter, including an argument, request, etc. to someone of influence.</w:t>
      </w:r>
    </w:p>
    <w:p w14:paraId="3B01AC9F" w14:textId="77777777" w:rsidR="00D5489B" w:rsidRPr="00D5489B" w:rsidRDefault="00D5489B" w:rsidP="00F72B76">
      <w:pPr>
        <w:pStyle w:val="ListParagraph"/>
        <w:numPr>
          <w:ilvl w:val="0"/>
          <w:numId w:val="3"/>
        </w:numPr>
        <w:spacing w:before="90"/>
        <w:ind w:hanging="720"/>
        <w:rPr>
          <w:rFonts w:ascii="Verdana" w:hAnsi="Verdana"/>
          <w:sz w:val="24"/>
          <w:szCs w:val="24"/>
        </w:rPr>
      </w:pPr>
      <w:r>
        <w:rPr>
          <w:rFonts w:ascii="Verdana" w:hAnsi="Verdana"/>
          <w:b/>
          <w:sz w:val="24"/>
          <w:szCs w:val="24"/>
        </w:rPr>
        <w:lastRenderedPageBreak/>
        <w:t xml:space="preserve">Create an advertisement or campaign </w:t>
      </w:r>
      <w:r>
        <w:rPr>
          <w:rFonts w:ascii="Verdana" w:hAnsi="Verdana"/>
          <w:sz w:val="24"/>
          <w:szCs w:val="24"/>
        </w:rPr>
        <w:t>– Students explore pros and cons of a topic.</w:t>
      </w:r>
    </w:p>
    <w:p w14:paraId="4A48190B" w14:textId="77777777" w:rsidR="0089248C" w:rsidRDefault="0089248C" w:rsidP="00F72B76">
      <w:pPr>
        <w:pStyle w:val="ListParagraph"/>
        <w:numPr>
          <w:ilvl w:val="0"/>
          <w:numId w:val="3"/>
        </w:numPr>
        <w:spacing w:before="90"/>
        <w:ind w:hanging="720"/>
        <w:rPr>
          <w:rFonts w:ascii="Verdana" w:hAnsi="Verdana"/>
          <w:sz w:val="24"/>
          <w:szCs w:val="24"/>
        </w:rPr>
      </w:pPr>
      <w:r w:rsidRPr="00F72B76">
        <w:rPr>
          <w:rFonts w:ascii="Verdana" w:hAnsi="Verdana"/>
          <w:b/>
          <w:sz w:val="24"/>
          <w:szCs w:val="24"/>
        </w:rPr>
        <w:t xml:space="preserve">Peer Teaching or creating a teaching plan </w:t>
      </w:r>
      <w:r w:rsidRPr="00F72B76">
        <w:rPr>
          <w:rFonts w:ascii="Verdana" w:hAnsi="Verdana"/>
          <w:sz w:val="24"/>
          <w:szCs w:val="24"/>
        </w:rPr>
        <w:t xml:space="preserve">– Students dig into the details of </w:t>
      </w:r>
      <w:r w:rsidR="00951045">
        <w:rPr>
          <w:rFonts w:ascii="Verdana" w:hAnsi="Verdana"/>
          <w:sz w:val="24"/>
          <w:szCs w:val="24"/>
        </w:rPr>
        <w:t xml:space="preserve">a </w:t>
      </w:r>
      <w:r w:rsidRPr="00F72B76">
        <w:rPr>
          <w:rFonts w:ascii="Verdana" w:hAnsi="Verdana"/>
          <w:sz w:val="24"/>
          <w:szCs w:val="24"/>
        </w:rPr>
        <w:t xml:space="preserve">topic </w:t>
      </w:r>
      <w:r w:rsidR="002A2F09">
        <w:rPr>
          <w:rFonts w:ascii="Verdana" w:hAnsi="Verdana"/>
          <w:sz w:val="24"/>
          <w:szCs w:val="24"/>
        </w:rPr>
        <w:t xml:space="preserve">when </w:t>
      </w:r>
      <w:r w:rsidRPr="00F72B76">
        <w:rPr>
          <w:rFonts w:ascii="Verdana" w:hAnsi="Verdana"/>
          <w:sz w:val="24"/>
          <w:szCs w:val="24"/>
        </w:rPr>
        <w:t>putting together a teaching plan.</w:t>
      </w:r>
    </w:p>
    <w:p w14:paraId="4AF58733" w14:textId="77777777" w:rsidR="002A2F09" w:rsidRPr="00F72B76" w:rsidRDefault="002A2F09" w:rsidP="00F72B76">
      <w:pPr>
        <w:pStyle w:val="ListParagraph"/>
        <w:numPr>
          <w:ilvl w:val="0"/>
          <w:numId w:val="3"/>
        </w:numPr>
        <w:spacing w:before="90"/>
        <w:ind w:hanging="720"/>
        <w:rPr>
          <w:rFonts w:ascii="Verdana" w:hAnsi="Verdana"/>
          <w:sz w:val="24"/>
          <w:szCs w:val="24"/>
        </w:rPr>
      </w:pPr>
      <w:r>
        <w:rPr>
          <w:rFonts w:ascii="Verdana" w:hAnsi="Verdana"/>
          <w:b/>
          <w:sz w:val="24"/>
          <w:szCs w:val="24"/>
        </w:rPr>
        <w:t xml:space="preserve">Peer Review </w:t>
      </w:r>
      <w:r>
        <w:rPr>
          <w:rFonts w:ascii="Verdana" w:hAnsi="Verdana"/>
          <w:sz w:val="24"/>
          <w:szCs w:val="24"/>
        </w:rPr>
        <w:t xml:space="preserve">– </w:t>
      </w:r>
      <w:r w:rsidR="00951045">
        <w:rPr>
          <w:rFonts w:ascii="Verdana" w:hAnsi="Verdana"/>
          <w:sz w:val="24"/>
          <w:szCs w:val="24"/>
        </w:rPr>
        <w:t>S</w:t>
      </w:r>
      <w:r>
        <w:rPr>
          <w:rFonts w:ascii="Verdana" w:hAnsi="Verdana"/>
          <w:sz w:val="24"/>
          <w:szCs w:val="24"/>
        </w:rPr>
        <w:t xml:space="preserve">tudents can be paired with another student to review and provide feedback </w:t>
      </w:r>
      <w:r w:rsidR="00951045">
        <w:rPr>
          <w:rFonts w:ascii="Verdana" w:hAnsi="Verdana"/>
          <w:sz w:val="24"/>
          <w:szCs w:val="24"/>
        </w:rPr>
        <w:t xml:space="preserve">of </w:t>
      </w:r>
      <w:r>
        <w:rPr>
          <w:rFonts w:ascii="Verdana" w:hAnsi="Verdana"/>
          <w:sz w:val="24"/>
          <w:szCs w:val="24"/>
        </w:rPr>
        <w:t>a paper, presentation or other form of assignment.  Students are required to review the content, raise questions and point to sections that require more clarity.</w:t>
      </w:r>
    </w:p>
    <w:p w14:paraId="48507EF3" w14:textId="77777777" w:rsidR="00C77E16" w:rsidRPr="00F72B76" w:rsidRDefault="00C77E16" w:rsidP="00F72B76">
      <w:pPr>
        <w:pStyle w:val="ListParagraph"/>
        <w:numPr>
          <w:ilvl w:val="0"/>
          <w:numId w:val="3"/>
        </w:numPr>
        <w:spacing w:before="90"/>
        <w:ind w:hanging="720"/>
        <w:rPr>
          <w:rFonts w:ascii="Verdana" w:hAnsi="Verdana"/>
          <w:sz w:val="24"/>
          <w:szCs w:val="24"/>
        </w:rPr>
      </w:pPr>
      <w:r w:rsidRPr="00F72B76">
        <w:rPr>
          <w:rFonts w:ascii="Verdana" w:hAnsi="Verdana"/>
          <w:b/>
          <w:sz w:val="24"/>
          <w:szCs w:val="24"/>
        </w:rPr>
        <w:t xml:space="preserve">Project </w:t>
      </w:r>
      <w:r w:rsidRPr="00F72B76">
        <w:rPr>
          <w:rFonts w:ascii="Verdana" w:hAnsi="Verdana"/>
          <w:sz w:val="24"/>
          <w:szCs w:val="24"/>
        </w:rPr>
        <w:t>– Allow students to propose a project of a topic of their interest.</w:t>
      </w:r>
    </w:p>
    <w:p w14:paraId="53231ECC" w14:textId="77777777" w:rsidR="005709F5" w:rsidRPr="001A6CA2" w:rsidRDefault="002E4947" w:rsidP="00F72B76">
      <w:pPr>
        <w:pStyle w:val="ListParagraph"/>
        <w:numPr>
          <w:ilvl w:val="0"/>
          <w:numId w:val="3"/>
        </w:numPr>
        <w:spacing w:before="90"/>
        <w:ind w:hanging="720"/>
        <w:rPr>
          <w:rFonts w:ascii="Verdana" w:hAnsi="Verdana"/>
          <w:b/>
          <w:sz w:val="24"/>
          <w:szCs w:val="24"/>
        </w:rPr>
      </w:pPr>
      <w:r w:rsidRPr="00F72B76">
        <w:rPr>
          <w:rFonts w:ascii="Verdana" w:hAnsi="Verdana"/>
          <w:b/>
          <w:sz w:val="24"/>
          <w:szCs w:val="24"/>
        </w:rPr>
        <w:t xml:space="preserve">Quick Summaries </w:t>
      </w:r>
      <w:r w:rsidRPr="00F72B76">
        <w:rPr>
          <w:rFonts w:ascii="Verdana" w:hAnsi="Verdana"/>
          <w:sz w:val="24"/>
          <w:szCs w:val="24"/>
        </w:rPr>
        <w:t>– Summarize important lessons or concepts.</w:t>
      </w:r>
    </w:p>
    <w:p w14:paraId="05614EE1" w14:textId="77777777" w:rsidR="001A6CA2" w:rsidRPr="001A6CA2" w:rsidRDefault="001A6CA2" w:rsidP="00F72B76">
      <w:pPr>
        <w:pStyle w:val="ListParagraph"/>
        <w:numPr>
          <w:ilvl w:val="0"/>
          <w:numId w:val="3"/>
        </w:numPr>
        <w:spacing w:before="90"/>
        <w:ind w:hanging="720"/>
        <w:rPr>
          <w:rFonts w:ascii="Verdana" w:hAnsi="Verdana"/>
          <w:b/>
          <w:sz w:val="24"/>
          <w:szCs w:val="24"/>
        </w:rPr>
      </w:pPr>
      <w:r>
        <w:rPr>
          <w:rFonts w:ascii="Verdana" w:hAnsi="Verdana"/>
          <w:b/>
          <w:sz w:val="24"/>
          <w:szCs w:val="24"/>
        </w:rPr>
        <w:t xml:space="preserve">Guided tour – </w:t>
      </w:r>
      <w:r w:rsidR="00951045">
        <w:rPr>
          <w:rFonts w:ascii="Verdana" w:hAnsi="Verdana"/>
          <w:sz w:val="24"/>
          <w:szCs w:val="24"/>
        </w:rPr>
        <w:t>S</w:t>
      </w:r>
      <w:r>
        <w:rPr>
          <w:rFonts w:ascii="Verdana" w:hAnsi="Verdana"/>
          <w:sz w:val="24"/>
          <w:szCs w:val="24"/>
        </w:rPr>
        <w:t>tudents create the story, facts and interesting aspects of a topic.</w:t>
      </w:r>
    </w:p>
    <w:p w14:paraId="011BCE41" w14:textId="77777777" w:rsidR="00431B14" w:rsidRDefault="001A6CA2" w:rsidP="00F72B76">
      <w:pPr>
        <w:pStyle w:val="ListParagraph"/>
        <w:numPr>
          <w:ilvl w:val="0"/>
          <w:numId w:val="3"/>
        </w:numPr>
        <w:spacing w:before="90"/>
        <w:ind w:hanging="720"/>
        <w:rPr>
          <w:rFonts w:ascii="Verdana" w:hAnsi="Verdana"/>
          <w:sz w:val="24"/>
          <w:szCs w:val="24"/>
        </w:rPr>
      </w:pPr>
      <w:r>
        <w:rPr>
          <w:rFonts w:ascii="Verdana" w:hAnsi="Verdana"/>
          <w:b/>
          <w:sz w:val="24"/>
          <w:szCs w:val="24"/>
        </w:rPr>
        <w:t xml:space="preserve">Story Telling – </w:t>
      </w:r>
      <w:r w:rsidR="00951045">
        <w:rPr>
          <w:rFonts w:ascii="Verdana" w:hAnsi="Verdana"/>
          <w:sz w:val="24"/>
          <w:szCs w:val="24"/>
        </w:rPr>
        <w:t>S</w:t>
      </w:r>
      <w:r>
        <w:rPr>
          <w:rFonts w:ascii="Verdana" w:hAnsi="Verdana"/>
          <w:sz w:val="24"/>
          <w:szCs w:val="24"/>
        </w:rPr>
        <w:t xml:space="preserve">tudents </w:t>
      </w:r>
      <w:r w:rsidR="00951045">
        <w:rPr>
          <w:rFonts w:ascii="Verdana" w:hAnsi="Verdana"/>
          <w:sz w:val="24"/>
          <w:szCs w:val="24"/>
        </w:rPr>
        <w:t>create</w:t>
      </w:r>
      <w:r>
        <w:rPr>
          <w:rFonts w:ascii="Verdana" w:hAnsi="Verdana"/>
          <w:sz w:val="24"/>
          <w:szCs w:val="24"/>
        </w:rPr>
        <w:t xml:space="preserve"> a story about the topic learned, using terms, cautions, interesting points in the story to demonstrate their understanding of a complex topic.</w:t>
      </w:r>
    </w:p>
    <w:p w14:paraId="22C45627" w14:textId="77777777" w:rsidR="00431B14" w:rsidRDefault="00431B14">
      <w:pPr>
        <w:rPr>
          <w:rFonts w:ascii="Verdana" w:hAnsi="Verdana"/>
          <w:sz w:val="24"/>
          <w:szCs w:val="24"/>
        </w:rPr>
      </w:pPr>
      <w:r>
        <w:rPr>
          <w:rFonts w:ascii="Verdana" w:hAnsi="Verdana"/>
          <w:sz w:val="24"/>
          <w:szCs w:val="24"/>
        </w:rPr>
        <w:br w:type="page"/>
      </w:r>
    </w:p>
    <w:p w14:paraId="6129D508" w14:textId="77777777" w:rsidR="001A6CA2" w:rsidRDefault="00431B14" w:rsidP="00431B14">
      <w:pPr>
        <w:pStyle w:val="ListParagraph"/>
        <w:spacing w:before="90"/>
        <w:ind w:left="0"/>
        <w:rPr>
          <w:rFonts w:ascii="Verdana" w:hAnsi="Verdana"/>
          <w:b/>
          <w:sz w:val="24"/>
          <w:szCs w:val="24"/>
        </w:rPr>
      </w:pPr>
      <w:r>
        <w:rPr>
          <w:rFonts w:ascii="Verdana" w:hAnsi="Verdana"/>
          <w:b/>
          <w:sz w:val="24"/>
          <w:szCs w:val="24"/>
        </w:rPr>
        <w:lastRenderedPageBreak/>
        <w:t xml:space="preserve">The Cognitive Processes dimension </w:t>
      </w:r>
      <w:r w:rsidRPr="00431B14">
        <w:rPr>
          <w:rFonts w:ascii="Verdana" w:hAnsi="Verdana"/>
          <w:sz w:val="24"/>
          <w:szCs w:val="24"/>
        </w:rPr>
        <w:t>(</w:t>
      </w:r>
      <w:r w:rsidR="00951045">
        <w:rPr>
          <w:rFonts w:ascii="Verdana" w:hAnsi="Verdana"/>
          <w:sz w:val="24"/>
          <w:szCs w:val="24"/>
        </w:rPr>
        <w:t>Iowa State -</w:t>
      </w:r>
      <w:r>
        <w:rPr>
          <w:rFonts w:ascii="Verdana" w:hAnsi="Verdana"/>
          <w:sz w:val="24"/>
          <w:szCs w:val="24"/>
        </w:rPr>
        <w:t>T</w:t>
      </w:r>
      <w:r w:rsidRPr="00431B14">
        <w:rPr>
          <w:rFonts w:ascii="Verdana" w:hAnsi="Verdana"/>
          <w:sz w:val="24"/>
          <w:szCs w:val="24"/>
        </w:rPr>
        <w:t>able adapted from Anderson and Krathwohl, 2001)</w:t>
      </w:r>
    </w:p>
    <w:p w14:paraId="1CDE8876" w14:textId="77777777" w:rsidR="00431B14" w:rsidRPr="00431B14" w:rsidRDefault="00431B14" w:rsidP="00431B14">
      <w:pPr>
        <w:pStyle w:val="ListParagraph"/>
        <w:spacing w:before="90"/>
        <w:ind w:left="0"/>
        <w:rPr>
          <w:rFonts w:ascii="Verdana" w:hAnsi="Verdana"/>
          <w:sz w:val="24"/>
          <w:szCs w:val="24"/>
        </w:rPr>
      </w:pPr>
      <w:r w:rsidRPr="00431B14">
        <w:rPr>
          <w:rFonts w:ascii="Verdana" w:hAnsi="Verdana"/>
          <w:sz w:val="24"/>
          <w:szCs w:val="24"/>
        </w:rPr>
        <w:t>Lower order thinking (left) to higher order thinking skills (right)</w:t>
      </w:r>
    </w:p>
    <w:tbl>
      <w:tblPr>
        <w:tblStyle w:val="TableGrid"/>
        <w:tblW w:w="0" w:type="auto"/>
        <w:tblLayout w:type="fixed"/>
        <w:tblLook w:val="04A0" w:firstRow="1" w:lastRow="0" w:firstColumn="1" w:lastColumn="0" w:noHBand="0" w:noVBand="1"/>
        <w:tblDescription w:val="The Cognitive Process Dimension table"/>
      </w:tblPr>
      <w:tblGrid>
        <w:gridCol w:w="1841"/>
        <w:gridCol w:w="2407"/>
        <w:gridCol w:w="1890"/>
        <w:gridCol w:w="2430"/>
        <w:gridCol w:w="2160"/>
        <w:gridCol w:w="2430"/>
      </w:tblGrid>
      <w:tr w:rsidR="00431B14" w:rsidRPr="00431B14" w14:paraId="5C570E15" w14:textId="77777777" w:rsidTr="00E20487">
        <w:trPr>
          <w:tblHeader/>
        </w:trPr>
        <w:tc>
          <w:tcPr>
            <w:tcW w:w="1841" w:type="dxa"/>
            <w:shd w:val="clear" w:color="auto" w:fill="99CCFF"/>
          </w:tcPr>
          <w:p w14:paraId="2025CBEB" w14:textId="77777777" w:rsidR="002A2F09" w:rsidRPr="00431B14" w:rsidRDefault="002A2F09" w:rsidP="002A2F09">
            <w:pPr>
              <w:spacing w:before="90"/>
              <w:rPr>
                <w:rFonts w:ascii="Verdana" w:hAnsi="Verdana"/>
                <w:b/>
                <w:sz w:val="24"/>
                <w:szCs w:val="24"/>
              </w:rPr>
            </w:pPr>
            <w:r w:rsidRPr="00431B14">
              <w:rPr>
                <w:rFonts w:ascii="Verdana" w:hAnsi="Verdana"/>
                <w:b/>
                <w:sz w:val="24"/>
                <w:szCs w:val="24"/>
              </w:rPr>
              <w:t>Remember</w:t>
            </w:r>
          </w:p>
        </w:tc>
        <w:tc>
          <w:tcPr>
            <w:tcW w:w="2407" w:type="dxa"/>
            <w:shd w:val="clear" w:color="auto" w:fill="99FFCC"/>
          </w:tcPr>
          <w:p w14:paraId="650CC0EC" w14:textId="77777777" w:rsidR="002A2F09" w:rsidRPr="00431B14" w:rsidRDefault="002A2F09" w:rsidP="002A2F09">
            <w:pPr>
              <w:spacing w:before="90"/>
              <w:rPr>
                <w:rFonts w:ascii="Verdana" w:hAnsi="Verdana"/>
                <w:b/>
                <w:sz w:val="24"/>
                <w:szCs w:val="24"/>
              </w:rPr>
            </w:pPr>
            <w:r w:rsidRPr="00431B14">
              <w:rPr>
                <w:rFonts w:ascii="Verdana" w:hAnsi="Verdana"/>
                <w:b/>
                <w:sz w:val="24"/>
                <w:szCs w:val="24"/>
              </w:rPr>
              <w:t>Understand</w:t>
            </w:r>
          </w:p>
        </w:tc>
        <w:tc>
          <w:tcPr>
            <w:tcW w:w="1890" w:type="dxa"/>
            <w:shd w:val="clear" w:color="auto" w:fill="FFFF99"/>
          </w:tcPr>
          <w:p w14:paraId="355213AC" w14:textId="77777777" w:rsidR="002A2F09" w:rsidRPr="00431B14" w:rsidRDefault="002A2F09" w:rsidP="002A2F09">
            <w:pPr>
              <w:spacing w:before="90"/>
              <w:rPr>
                <w:rFonts w:ascii="Verdana" w:hAnsi="Verdana"/>
                <w:b/>
                <w:sz w:val="24"/>
                <w:szCs w:val="24"/>
              </w:rPr>
            </w:pPr>
            <w:r w:rsidRPr="00431B14">
              <w:rPr>
                <w:rFonts w:ascii="Verdana" w:hAnsi="Verdana"/>
                <w:b/>
                <w:sz w:val="24"/>
                <w:szCs w:val="24"/>
              </w:rPr>
              <w:t>Apply</w:t>
            </w:r>
          </w:p>
        </w:tc>
        <w:tc>
          <w:tcPr>
            <w:tcW w:w="2430" w:type="dxa"/>
            <w:shd w:val="clear" w:color="auto" w:fill="FFFF99"/>
          </w:tcPr>
          <w:p w14:paraId="28C98394" w14:textId="77777777" w:rsidR="002A2F09" w:rsidRPr="00431B14" w:rsidRDefault="002A2F09" w:rsidP="002A2F09">
            <w:pPr>
              <w:spacing w:before="90"/>
              <w:rPr>
                <w:rFonts w:ascii="Verdana" w:hAnsi="Verdana"/>
                <w:b/>
                <w:sz w:val="24"/>
                <w:szCs w:val="24"/>
              </w:rPr>
            </w:pPr>
            <w:r w:rsidRPr="00431B14">
              <w:rPr>
                <w:rFonts w:ascii="Verdana" w:hAnsi="Verdana"/>
                <w:b/>
                <w:sz w:val="24"/>
                <w:szCs w:val="24"/>
              </w:rPr>
              <w:t>Analyze</w:t>
            </w:r>
          </w:p>
        </w:tc>
        <w:tc>
          <w:tcPr>
            <w:tcW w:w="2160" w:type="dxa"/>
            <w:shd w:val="clear" w:color="auto" w:fill="FF9966"/>
          </w:tcPr>
          <w:p w14:paraId="55C9934A" w14:textId="77777777" w:rsidR="002A2F09" w:rsidRPr="00431B14" w:rsidRDefault="002A2F09" w:rsidP="002A2F09">
            <w:pPr>
              <w:spacing w:before="90"/>
              <w:rPr>
                <w:rFonts w:ascii="Verdana" w:hAnsi="Verdana"/>
                <w:b/>
                <w:sz w:val="24"/>
                <w:szCs w:val="24"/>
              </w:rPr>
            </w:pPr>
            <w:r w:rsidRPr="00431B14">
              <w:rPr>
                <w:rFonts w:ascii="Verdana" w:hAnsi="Verdana"/>
                <w:b/>
                <w:sz w:val="24"/>
                <w:szCs w:val="24"/>
              </w:rPr>
              <w:t>Evaluate</w:t>
            </w:r>
          </w:p>
        </w:tc>
        <w:tc>
          <w:tcPr>
            <w:tcW w:w="2430" w:type="dxa"/>
            <w:shd w:val="clear" w:color="auto" w:fill="FF99CC"/>
          </w:tcPr>
          <w:p w14:paraId="31246583" w14:textId="77777777" w:rsidR="002A2F09" w:rsidRPr="00431B14" w:rsidRDefault="002A2F09" w:rsidP="002A2F09">
            <w:pPr>
              <w:spacing w:before="90"/>
              <w:rPr>
                <w:rFonts w:ascii="Verdana" w:hAnsi="Verdana"/>
                <w:b/>
                <w:sz w:val="24"/>
                <w:szCs w:val="24"/>
              </w:rPr>
            </w:pPr>
            <w:r w:rsidRPr="00431B14">
              <w:rPr>
                <w:rFonts w:ascii="Verdana" w:hAnsi="Verdana"/>
                <w:b/>
                <w:sz w:val="24"/>
                <w:szCs w:val="24"/>
              </w:rPr>
              <w:t>Create</w:t>
            </w:r>
          </w:p>
        </w:tc>
      </w:tr>
      <w:tr w:rsidR="00431B14" w:rsidRPr="002A2F09" w14:paraId="5DED12EC" w14:textId="77777777" w:rsidTr="00E20487">
        <w:tc>
          <w:tcPr>
            <w:tcW w:w="1841" w:type="dxa"/>
            <w:shd w:val="clear" w:color="auto" w:fill="CCECFF"/>
          </w:tcPr>
          <w:p w14:paraId="12C41E03" w14:textId="77777777" w:rsidR="002A2F09" w:rsidRDefault="002A2F09" w:rsidP="002A2F09">
            <w:pPr>
              <w:spacing w:before="90"/>
              <w:rPr>
                <w:rFonts w:ascii="Verdana" w:hAnsi="Verdana"/>
                <w:sz w:val="24"/>
                <w:szCs w:val="24"/>
              </w:rPr>
            </w:pPr>
            <w:r>
              <w:rPr>
                <w:rFonts w:ascii="Verdana" w:hAnsi="Verdana"/>
                <w:sz w:val="24"/>
                <w:szCs w:val="24"/>
              </w:rPr>
              <w:t>r</w:t>
            </w:r>
            <w:r w:rsidRPr="002A2F09">
              <w:rPr>
                <w:rFonts w:ascii="Verdana" w:hAnsi="Verdana"/>
                <w:sz w:val="24"/>
                <w:szCs w:val="24"/>
              </w:rPr>
              <w:t>eco</w:t>
            </w:r>
            <w:r>
              <w:rPr>
                <w:rFonts w:ascii="Verdana" w:hAnsi="Verdana"/>
                <w:sz w:val="24"/>
                <w:szCs w:val="24"/>
              </w:rPr>
              <w:t>gnizing</w:t>
            </w:r>
          </w:p>
          <w:p w14:paraId="08C01F87" w14:textId="77777777" w:rsidR="002A2F09" w:rsidRPr="002A2F09" w:rsidRDefault="002A2F09" w:rsidP="002A2F09">
            <w:pPr>
              <w:pStyle w:val="ListParagraph"/>
              <w:numPr>
                <w:ilvl w:val="0"/>
                <w:numId w:val="4"/>
              </w:numPr>
              <w:spacing w:before="90"/>
              <w:ind w:left="360"/>
              <w:rPr>
                <w:rFonts w:ascii="Verdana" w:hAnsi="Verdana"/>
                <w:sz w:val="24"/>
                <w:szCs w:val="24"/>
              </w:rPr>
            </w:pPr>
            <w:r w:rsidRPr="002A2F09">
              <w:rPr>
                <w:rFonts w:ascii="Verdana" w:hAnsi="Verdana"/>
                <w:sz w:val="24"/>
                <w:szCs w:val="24"/>
              </w:rPr>
              <w:t>identifying</w:t>
            </w:r>
          </w:p>
          <w:p w14:paraId="4D8627A1" w14:textId="77777777" w:rsidR="002A2F09" w:rsidRDefault="002A2F09" w:rsidP="002A2F09">
            <w:pPr>
              <w:spacing w:before="90"/>
              <w:rPr>
                <w:rFonts w:ascii="Verdana" w:hAnsi="Verdana"/>
                <w:sz w:val="24"/>
                <w:szCs w:val="24"/>
              </w:rPr>
            </w:pPr>
            <w:r>
              <w:rPr>
                <w:rFonts w:ascii="Verdana" w:hAnsi="Verdana"/>
                <w:sz w:val="24"/>
                <w:szCs w:val="24"/>
              </w:rPr>
              <w:t>recalling</w:t>
            </w:r>
          </w:p>
          <w:p w14:paraId="2EAB1E10" w14:textId="77777777" w:rsidR="002A2F09" w:rsidRPr="002A2F09" w:rsidRDefault="002A2F09" w:rsidP="002A2F09">
            <w:pPr>
              <w:pStyle w:val="ListParagraph"/>
              <w:numPr>
                <w:ilvl w:val="0"/>
                <w:numId w:val="4"/>
              </w:numPr>
              <w:spacing w:before="90"/>
              <w:ind w:left="360"/>
              <w:rPr>
                <w:rFonts w:ascii="Verdana" w:hAnsi="Verdana"/>
                <w:sz w:val="24"/>
                <w:szCs w:val="24"/>
              </w:rPr>
            </w:pPr>
            <w:r w:rsidRPr="002A2F09">
              <w:rPr>
                <w:rFonts w:ascii="Verdana" w:hAnsi="Verdana"/>
                <w:sz w:val="24"/>
                <w:szCs w:val="24"/>
              </w:rPr>
              <w:t>retrieving</w:t>
            </w:r>
          </w:p>
        </w:tc>
        <w:tc>
          <w:tcPr>
            <w:tcW w:w="2407" w:type="dxa"/>
            <w:shd w:val="clear" w:color="auto" w:fill="CCFFCC"/>
          </w:tcPr>
          <w:p w14:paraId="75AD05BB" w14:textId="77777777" w:rsidR="002A2F09" w:rsidRDefault="002A2F09" w:rsidP="002A2F09">
            <w:pPr>
              <w:spacing w:before="90"/>
              <w:rPr>
                <w:rFonts w:ascii="Verdana" w:hAnsi="Verdana"/>
                <w:sz w:val="24"/>
                <w:szCs w:val="24"/>
              </w:rPr>
            </w:pPr>
            <w:r>
              <w:rPr>
                <w:rFonts w:ascii="Verdana" w:hAnsi="Verdana"/>
                <w:sz w:val="24"/>
                <w:szCs w:val="24"/>
              </w:rPr>
              <w:t>interpreting</w:t>
            </w:r>
          </w:p>
          <w:p w14:paraId="09C1C070" w14:textId="77777777" w:rsidR="002A2F09" w:rsidRPr="003B3F9A" w:rsidRDefault="002A2F09" w:rsidP="003B3F9A">
            <w:pPr>
              <w:pStyle w:val="ListParagraph"/>
              <w:numPr>
                <w:ilvl w:val="0"/>
                <w:numId w:val="4"/>
              </w:numPr>
              <w:spacing w:before="90"/>
              <w:ind w:left="409"/>
              <w:rPr>
                <w:rFonts w:ascii="Verdana" w:hAnsi="Verdana"/>
                <w:sz w:val="24"/>
                <w:szCs w:val="24"/>
              </w:rPr>
            </w:pPr>
            <w:r w:rsidRPr="003B3F9A">
              <w:rPr>
                <w:rFonts w:ascii="Verdana" w:hAnsi="Verdana"/>
                <w:sz w:val="24"/>
                <w:szCs w:val="24"/>
              </w:rPr>
              <w:t>clarifying</w:t>
            </w:r>
          </w:p>
          <w:p w14:paraId="69003292" w14:textId="77777777" w:rsidR="002A2F09" w:rsidRPr="003B3F9A" w:rsidRDefault="002A2F09" w:rsidP="003B3F9A">
            <w:pPr>
              <w:pStyle w:val="ListParagraph"/>
              <w:numPr>
                <w:ilvl w:val="0"/>
                <w:numId w:val="4"/>
              </w:numPr>
              <w:spacing w:before="90"/>
              <w:ind w:left="409"/>
              <w:rPr>
                <w:rFonts w:ascii="Verdana" w:hAnsi="Verdana"/>
                <w:sz w:val="24"/>
                <w:szCs w:val="24"/>
              </w:rPr>
            </w:pPr>
            <w:r w:rsidRPr="003B3F9A">
              <w:rPr>
                <w:rFonts w:ascii="Verdana" w:hAnsi="Verdana"/>
                <w:sz w:val="24"/>
                <w:szCs w:val="24"/>
              </w:rPr>
              <w:t>paraphrasing</w:t>
            </w:r>
          </w:p>
          <w:p w14:paraId="47A0F97C" w14:textId="77777777" w:rsidR="002A2F09" w:rsidRPr="003B3F9A" w:rsidRDefault="002A2F09" w:rsidP="003B3F9A">
            <w:pPr>
              <w:pStyle w:val="ListParagraph"/>
              <w:numPr>
                <w:ilvl w:val="0"/>
                <w:numId w:val="4"/>
              </w:numPr>
              <w:spacing w:before="90"/>
              <w:ind w:left="409"/>
              <w:rPr>
                <w:rFonts w:ascii="Verdana" w:hAnsi="Verdana"/>
                <w:sz w:val="24"/>
                <w:szCs w:val="24"/>
              </w:rPr>
            </w:pPr>
            <w:r w:rsidRPr="003B3F9A">
              <w:rPr>
                <w:rFonts w:ascii="Verdana" w:hAnsi="Verdana"/>
                <w:sz w:val="24"/>
                <w:szCs w:val="24"/>
              </w:rPr>
              <w:t>representing</w:t>
            </w:r>
          </w:p>
          <w:p w14:paraId="058FD9D9" w14:textId="77777777" w:rsidR="002A2F09" w:rsidRPr="003B3F9A" w:rsidRDefault="002A2F09" w:rsidP="003B3F9A">
            <w:pPr>
              <w:pStyle w:val="ListParagraph"/>
              <w:numPr>
                <w:ilvl w:val="0"/>
                <w:numId w:val="4"/>
              </w:numPr>
              <w:spacing w:before="90"/>
              <w:ind w:left="409"/>
              <w:rPr>
                <w:rFonts w:ascii="Verdana" w:hAnsi="Verdana"/>
                <w:sz w:val="24"/>
                <w:szCs w:val="24"/>
              </w:rPr>
            </w:pPr>
            <w:r w:rsidRPr="003B3F9A">
              <w:rPr>
                <w:rFonts w:ascii="Verdana" w:hAnsi="Verdana"/>
                <w:sz w:val="24"/>
                <w:szCs w:val="24"/>
              </w:rPr>
              <w:t>translating</w:t>
            </w:r>
          </w:p>
          <w:p w14:paraId="7AA51E77" w14:textId="77777777" w:rsidR="002A2F09" w:rsidRDefault="002A2F09" w:rsidP="002A2F09">
            <w:pPr>
              <w:spacing w:before="90"/>
              <w:rPr>
                <w:rFonts w:ascii="Verdana" w:hAnsi="Verdana"/>
                <w:sz w:val="24"/>
                <w:szCs w:val="24"/>
              </w:rPr>
            </w:pPr>
            <w:r>
              <w:rPr>
                <w:rFonts w:ascii="Verdana" w:hAnsi="Verdana"/>
                <w:sz w:val="24"/>
                <w:szCs w:val="24"/>
              </w:rPr>
              <w:t>exemplifying</w:t>
            </w:r>
          </w:p>
          <w:p w14:paraId="2B8EA3C2" w14:textId="77777777" w:rsidR="002A2F09" w:rsidRPr="003B3F9A" w:rsidRDefault="002A2F09" w:rsidP="003B3F9A">
            <w:pPr>
              <w:pStyle w:val="ListParagraph"/>
              <w:numPr>
                <w:ilvl w:val="0"/>
                <w:numId w:val="5"/>
              </w:numPr>
              <w:spacing w:before="90"/>
              <w:ind w:left="408"/>
              <w:rPr>
                <w:rFonts w:ascii="Verdana" w:hAnsi="Verdana"/>
                <w:sz w:val="24"/>
                <w:szCs w:val="24"/>
              </w:rPr>
            </w:pPr>
            <w:r w:rsidRPr="003B3F9A">
              <w:rPr>
                <w:rFonts w:ascii="Verdana" w:hAnsi="Verdana"/>
                <w:sz w:val="24"/>
                <w:szCs w:val="24"/>
              </w:rPr>
              <w:t>illustrating</w:t>
            </w:r>
          </w:p>
          <w:p w14:paraId="1A2D0BF1" w14:textId="77777777" w:rsidR="002A2F09" w:rsidRDefault="002A2F09" w:rsidP="002A2F09">
            <w:pPr>
              <w:spacing w:before="90"/>
              <w:rPr>
                <w:rFonts w:ascii="Verdana" w:hAnsi="Verdana"/>
                <w:sz w:val="24"/>
                <w:szCs w:val="24"/>
              </w:rPr>
            </w:pPr>
            <w:r>
              <w:rPr>
                <w:rFonts w:ascii="Verdana" w:hAnsi="Verdana"/>
                <w:sz w:val="24"/>
                <w:szCs w:val="24"/>
              </w:rPr>
              <w:t>classifying</w:t>
            </w:r>
          </w:p>
          <w:p w14:paraId="4D2FD472" w14:textId="77777777" w:rsidR="002A2F09" w:rsidRPr="003B3F9A" w:rsidRDefault="002A2F09" w:rsidP="003B3F9A">
            <w:pPr>
              <w:pStyle w:val="ListParagraph"/>
              <w:numPr>
                <w:ilvl w:val="0"/>
                <w:numId w:val="6"/>
              </w:numPr>
              <w:spacing w:before="90"/>
              <w:ind w:left="409"/>
              <w:rPr>
                <w:rFonts w:ascii="Verdana" w:hAnsi="Verdana"/>
                <w:sz w:val="24"/>
                <w:szCs w:val="24"/>
              </w:rPr>
            </w:pPr>
            <w:r w:rsidRPr="003B3F9A">
              <w:rPr>
                <w:rFonts w:ascii="Verdana" w:hAnsi="Verdana"/>
                <w:sz w:val="24"/>
                <w:szCs w:val="24"/>
              </w:rPr>
              <w:t>categorizing</w:t>
            </w:r>
          </w:p>
          <w:p w14:paraId="3EF60696" w14:textId="77777777" w:rsidR="002A2F09" w:rsidRPr="003B3F9A" w:rsidRDefault="002A2F09" w:rsidP="003B3F9A">
            <w:pPr>
              <w:pStyle w:val="ListParagraph"/>
              <w:numPr>
                <w:ilvl w:val="0"/>
                <w:numId w:val="6"/>
              </w:numPr>
              <w:spacing w:before="90"/>
              <w:ind w:left="409"/>
              <w:rPr>
                <w:rFonts w:ascii="Verdana" w:hAnsi="Verdana"/>
                <w:sz w:val="24"/>
                <w:szCs w:val="24"/>
              </w:rPr>
            </w:pPr>
            <w:r w:rsidRPr="003B3F9A">
              <w:rPr>
                <w:rFonts w:ascii="Verdana" w:hAnsi="Verdana"/>
                <w:sz w:val="24"/>
                <w:szCs w:val="24"/>
              </w:rPr>
              <w:t>subsuming</w:t>
            </w:r>
          </w:p>
          <w:p w14:paraId="7F6774EA" w14:textId="77777777" w:rsidR="002A2F09" w:rsidRDefault="002A2F09" w:rsidP="002A2F09">
            <w:pPr>
              <w:spacing w:before="90"/>
              <w:rPr>
                <w:rFonts w:ascii="Verdana" w:hAnsi="Verdana"/>
                <w:sz w:val="24"/>
                <w:szCs w:val="24"/>
              </w:rPr>
            </w:pPr>
            <w:r>
              <w:rPr>
                <w:rFonts w:ascii="Verdana" w:hAnsi="Verdana"/>
                <w:sz w:val="24"/>
                <w:szCs w:val="24"/>
              </w:rPr>
              <w:t>inferring</w:t>
            </w:r>
          </w:p>
          <w:p w14:paraId="3EFD3FB3" w14:textId="77777777" w:rsidR="002A2F09" w:rsidRPr="003B3F9A" w:rsidRDefault="002A2F09" w:rsidP="003B3F9A">
            <w:pPr>
              <w:pStyle w:val="ListParagraph"/>
              <w:numPr>
                <w:ilvl w:val="0"/>
                <w:numId w:val="7"/>
              </w:numPr>
              <w:spacing w:before="90"/>
              <w:ind w:left="409"/>
              <w:rPr>
                <w:rFonts w:ascii="Verdana" w:hAnsi="Verdana"/>
                <w:sz w:val="24"/>
                <w:szCs w:val="24"/>
              </w:rPr>
            </w:pPr>
            <w:r w:rsidRPr="003B3F9A">
              <w:rPr>
                <w:rFonts w:ascii="Verdana" w:hAnsi="Verdana"/>
                <w:sz w:val="24"/>
                <w:szCs w:val="24"/>
              </w:rPr>
              <w:t>concluding</w:t>
            </w:r>
          </w:p>
          <w:p w14:paraId="14819843" w14:textId="77777777" w:rsidR="002A2F09" w:rsidRPr="003B3F9A" w:rsidRDefault="002A2F09" w:rsidP="003B3F9A">
            <w:pPr>
              <w:pStyle w:val="ListParagraph"/>
              <w:numPr>
                <w:ilvl w:val="0"/>
                <w:numId w:val="7"/>
              </w:numPr>
              <w:spacing w:before="90"/>
              <w:ind w:left="409"/>
              <w:rPr>
                <w:rFonts w:ascii="Verdana" w:hAnsi="Verdana"/>
                <w:sz w:val="24"/>
                <w:szCs w:val="24"/>
              </w:rPr>
            </w:pPr>
            <w:r w:rsidRPr="003B3F9A">
              <w:rPr>
                <w:rFonts w:ascii="Verdana" w:hAnsi="Verdana"/>
                <w:sz w:val="24"/>
                <w:szCs w:val="24"/>
              </w:rPr>
              <w:t>extrapolating</w:t>
            </w:r>
          </w:p>
          <w:p w14:paraId="4ABAFAD6" w14:textId="77777777" w:rsidR="002A2F09" w:rsidRPr="003B3F9A" w:rsidRDefault="002A2F09" w:rsidP="003B3F9A">
            <w:pPr>
              <w:pStyle w:val="ListParagraph"/>
              <w:numPr>
                <w:ilvl w:val="0"/>
                <w:numId w:val="7"/>
              </w:numPr>
              <w:spacing w:before="90"/>
              <w:ind w:left="409"/>
              <w:rPr>
                <w:rFonts w:ascii="Verdana" w:hAnsi="Verdana"/>
                <w:sz w:val="24"/>
                <w:szCs w:val="24"/>
              </w:rPr>
            </w:pPr>
            <w:r w:rsidRPr="003B3F9A">
              <w:rPr>
                <w:rFonts w:ascii="Verdana" w:hAnsi="Verdana"/>
                <w:sz w:val="24"/>
                <w:szCs w:val="24"/>
              </w:rPr>
              <w:t>predicting</w:t>
            </w:r>
          </w:p>
          <w:p w14:paraId="0235BBF0" w14:textId="77777777" w:rsidR="002A2F09" w:rsidRDefault="002A2F09" w:rsidP="002A2F09">
            <w:pPr>
              <w:spacing w:before="90"/>
              <w:rPr>
                <w:rFonts w:ascii="Verdana" w:hAnsi="Verdana"/>
                <w:sz w:val="24"/>
                <w:szCs w:val="24"/>
              </w:rPr>
            </w:pPr>
            <w:r>
              <w:rPr>
                <w:rFonts w:ascii="Verdana" w:hAnsi="Verdana"/>
                <w:sz w:val="24"/>
                <w:szCs w:val="24"/>
              </w:rPr>
              <w:t>comparing</w:t>
            </w:r>
          </w:p>
          <w:p w14:paraId="627791A5" w14:textId="77777777" w:rsidR="002A2F09" w:rsidRPr="003B3F9A" w:rsidRDefault="002A2F09" w:rsidP="003B3F9A">
            <w:pPr>
              <w:pStyle w:val="ListParagraph"/>
              <w:numPr>
                <w:ilvl w:val="0"/>
                <w:numId w:val="8"/>
              </w:numPr>
              <w:spacing w:before="90"/>
              <w:ind w:left="409"/>
              <w:rPr>
                <w:rFonts w:ascii="Verdana" w:hAnsi="Verdana"/>
                <w:sz w:val="24"/>
                <w:szCs w:val="24"/>
              </w:rPr>
            </w:pPr>
            <w:r w:rsidRPr="003B3F9A">
              <w:rPr>
                <w:rFonts w:ascii="Verdana" w:hAnsi="Verdana"/>
                <w:sz w:val="24"/>
                <w:szCs w:val="24"/>
              </w:rPr>
              <w:t>contrasting</w:t>
            </w:r>
          </w:p>
          <w:p w14:paraId="201B4E46" w14:textId="77777777" w:rsidR="002A2F09" w:rsidRPr="003B3F9A" w:rsidRDefault="002A2F09" w:rsidP="003B3F9A">
            <w:pPr>
              <w:pStyle w:val="ListParagraph"/>
              <w:numPr>
                <w:ilvl w:val="0"/>
                <w:numId w:val="8"/>
              </w:numPr>
              <w:spacing w:before="90"/>
              <w:ind w:left="409"/>
              <w:rPr>
                <w:rFonts w:ascii="Verdana" w:hAnsi="Verdana"/>
                <w:sz w:val="24"/>
                <w:szCs w:val="24"/>
              </w:rPr>
            </w:pPr>
            <w:r w:rsidRPr="003B3F9A">
              <w:rPr>
                <w:rFonts w:ascii="Verdana" w:hAnsi="Verdana"/>
                <w:sz w:val="24"/>
                <w:szCs w:val="24"/>
              </w:rPr>
              <w:t>mapping</w:t>
            </w:r>
          </w:p>
          <w:p w14:paraId="52968A0D" w14:textId="77777777" w:rsidR="002A2F09" w:rsidRPr="003B3F9A" w:rsidRDefault="002A2F09" w:rsidP="003B3F9A">
            <w:pPr>
              <w:pStyle w:val="ListParagraph"/>
              <w:numPr>
                <w:ilvl w:val="0"/>
                <w:numId w:val="8"/>
              </w:numPr>
              <w:spacing w:before="90"/>
              <w:ind w:left="409"/>
              <w:rPr>
                <w:rFonts w:ascii="Verdana" w:hAnsi="Verdana"/>
                <w:sz w:val="24"/>
                <w:szCs w:val="24"/>
              </w:rPr>
            </w:pPr>
            <w:r w:rsidRPr="003B3F9A">
              <w:rPr>
                <w:rFonts w:ascii="Verdana" w:hAnsi="Verdana"/>
                <w:sz w:val="24"/>
                <w:szCs w:val="24"/>
              </w:rPr>
              <w:t>matching</w:t>
            </w:r>
          </w:p>
          <w:p w14:paraId="743AFE85" w14:textId="77777777" w:rsidR="002A2F09" w:rsidRDefault="002A2F09" w:rsidP="002A2F09">
            <w:pPr>
              <w:spacing w:before="90"/>
              <w:rPr>
                <w:rFonts w:ascii="Verdana" w:hAnsi="Verdana"/>
                <w:sz w:val="24"/>
                <w:szCs w:val="24"/>
              </w:rPr>
            </w:pPr>
            <w:r>
              <w:rPr>
                <w:rFonts w:ascii="Verdana" w:hAnsi="Verdana"/>
                <w:sz w:val="24"/>
                <w:szCs w:val="24"/>
              </w:rPr>
              <w:t>explaining</w:t>
            </w:r>
          </w:p>
          <w:p w14:paraId="16432071" w14:textId="77777777" w:rsidR="002A2F09" w:rsidRPr="003B3F9A" w:rsidRDefault="002A2F09" w:rsidP="003B3F9A">
            <w:pPr>
              <w:pStyle w:val="ListParagraph"/>
              <w:numPr>
                <w:ilvl w:val="0"/>
                <w:numId w:val="9"/>
              </w:numPr>
              <w:spacing w:before="90"/>
              <w:ind w:left="409"/>
              <w:rPr>
                <w:rFonts w:ascii="Verdana" w:hAnsi="Verdana"/>
                <w:sz w:val="24"/>
                <w:szCs w:val="24"/>
              </w:rPr>
            </w:pPr>
            <w:r w:rsidRPr="003B3F9A">
              <w:rPr>
                <w:rFonts w:ascii="Verdana" w:hAnsi="Verdana"/>
                <w:sz w:val="24"/>
                <w:szCs w:val="24"/>
              </w:rPr>
              <w:t>constructing models</w:t>
            </w:r>
          </w:p>
        </w:tc>
        <w:tc>
          <w:tcPr>
            <w:tcW w:w="1890" w:type="dxa"/>
            <w:shd w:val="clear" w:color="auto" w:fill="FFFFCC"/>
          </w:tcPr>
          <w:p w14:paraId="284046B9" w14:textId="77777777" w:rsidR="002A2F09" w:rsidRDefault="003B3F9A" w:rsidP="002A2F09">
            <w:pPr>
              <w:spacing w:before="90"/>
              <w:rPr>
                <w:rFonts w:ascii="Verdana" w:hAnsi="Verdana"/>
                <w:sz w:val="24"/>
                <w:szCs w:val="24"/>
              </w:rPr>
            </w:pPr>
            <w:r>
              <w:rPr>
                <w:rFonts w:ascii="Verdana" w:hAnsi="Verdana"/>
                <w:sz w:val="24"/>
                <w:szCs w:val="24"/>
              </w:rPr>
              <w:t>executing</w:t>
            </w:r>
          </w:p>
          <w:p w14:paraId="44E5FF79" w14:textId="77777777" w:rsidR="003B3F9A" w:rsidRPr="003B3F9A" w:rsidRDefault="003B3F9A" w:rsidP="003B3F9A">
            <w:pPr>
              <w:pStyle w:val="ListParagraph"/>
              <w:numPr>
                <w:ilvl w:val="0"/>
                <w:numId w:val="9"/>
              </w:numPr>
              <w:spacing w:before="90"/>
              <w:ind w:left="401"/>
              <w:rPr>
                <w:rFonts w:ascii="Verdana" w:hAnsi="Verdana"/>
                <w:sz w:val="24"/>
                <w:szCs w:val="24"/>
              </w:rPr>
            </w:pPr>
            <w:r w:rsidRPr="003B3F9A">
              <w:rPr>
                <w:rFonts w:ascii="Verdana" w:hAnsi="Verdana"/>
                <w:sz w:val="24"/>
                <w:szCs w:val="24"/>
              </w:rPr>
              <w:t>carrying out</w:t>
            </w:r>
          </w:p>
          <w:p w14:paraId="46869DBF" w14:textId="77777777" w:rsidR="003B3F9A" w:rsidRDefault="003B3F9A" w:rsidP="002A2F09">
            <w:pPr>
              <w:spacing w:before="90"/>
              <w:rPr>
                <w:rFonts w:ascii="Verdana" w:hAnsi="Verdana"/>
                <w:sz w:val="24"/>
                <w:szCs w:val="24"/>
              </w:rPr>
            </w:pPr>
            <w:r>
              <w:rPr>
                <w:rFonts w:ascii="Verdana" w:hAnsi="Verdana"/>
                <w:sz w:val="24"/>
                <w:szCs w:val="24"/>
              </w:rPr>
              <w:t>implementing</w:t>
            </w:r>
          </w:p>
          <w:p w14:paraId="355E8B98" w14:textId="77777777" w:rsidR="003B3F9A" w:rsidRPr="003B3F9A" w:rsidRDefault="003B3F9A" w:rsidP="003B3F9A">
            <w:pPr>
              <w:pStyle w:val="ListParagraph"/>
              <w:numPr>
                <w:ilvl w:val="0"/>
                <w:numId w:val="9"/>
              </w:numPr>
              <w:spacing w:before="90"/>
              <w:ind w:left="391"/>
              <w:rPr>
                <w:rFonts w:ascii="Verdana" w:hAnsi="Verdana"/>
                <w:sz w:val="24"/>
                <w:szCs w:val="24"/>
              </w:rPr>
            </w:pPr>
            <w:r w:rsidRPr="003B3F9A">
              <w:rPr>
                <w:rFonts w:ascii="Verdana" w:hAnsi="Verdana"/>
                <w:sz w:val="24"/>
                <w:szCs w:val="24"/>
              </w:rPr>
              <w:t>using</w:t>
            </w:r>
          </w:p>
        </w:tc>
        <w:tc>
          <w:tcPr>
            <w:tcW w:w="2430" w:type="dxa"/>
            <w:shd w:val="clear" w:color="auto" w:fill="FFFFCC"/>
          </w:tcPr>
          <w:p w14:paraId="071E0C95" w14:textId="77777777" w:rsidR="002A2F09" w:rsidRDefault="003B3F9A" w:rsidP="002A2F09">
            <w:pPr>
              <w:spacing w:before="90"/>
              <w:rPr>
                <w:rFonts w:ascii="Verdana" w:hAnsi="Verdana"/>
                <w:sz w:val="24"/>
                <w:szCs w:val="24"/>
              </w:rPr>
            </w:pPr>
            <w:r>
              <w:rPr>
                <w:rFonts w:ascii="Verdana" w:hAnsi="Verdana"/>
                <w:sz w:val="24"/>
                <w:szCs w:val="24"/>
              </w:rPr>
              <w:t>differentiating</w:t>
            </w:r>
          </w:p>
          <w:p w14:paraId="26D552BF" w14:textId="77777777" w:rsidR="003B3F9A" w:rsidRPr="003B3F9A" w:rsidRDefault="003B3F9A" w:rsidP="003B3F9A">
            <w:pPr>
              <w:pStyle w:val="ListParagraph"/>
              <w:numPr>
                <w:ilvl w:val="0"/>
                <w:numId w:val="9"/>
              </w:numPr>
              <w:spacing w:before="90"/>
              <w:ind w:left="417"/>
              <w:rPr>
                <w:rFonts w:ascii="Verdana" w:hAnsi="Verdana"/>
                <w:sz w:val="24"/>
                <w:szCs w:val="24"/>
              </w:rPr>
            </w:pPr>
            <w:r>
              <w:rPr>
                <w:rFonts w:ascii="Verdana" w:hAnsi="Verdana"/>
                <w:sz w:val="24"/>
                <w:szCs w:val="24"/>
              </w:rPr>
              <w:t>d</w:t>
            </w:r>
            <w:r w:rsidRPr="003B3F9A">
              <w:rPr>
                <w:rFonts w:ascii="Verdana" w:hAnsi="Verdana"/>
                <w:sz w:val="24"/>
                <w:szCs w:val="24"/>
              </w:rPr>
              <w:t>iscriminating</w:t>
            </w:r>
          </w:p>
          <w:p w14:paraId="60D44014" w14:textId="77777777" w:rsidR="003B3F9A" w:rsidRPr="003B3F9A" w:rsidRDefault="003B3F9A" w:rsidP="003B3F9A">
            <w:pPr>
              <w:pStyle w:val="ListParagraph"/>
              <w:numPr>
                <w:ilvl w:val="0"/>
                <w:numId w:val="9"/>
              </w:numPr>
              <w:spacing w:before="90"/>
              <w:ind w:left="417"/>
              <w:rPr>
                <w:rFonts w:ascii="Verdana" w:hAnsi="Verdana"/>
                <w:sz w:val="24"/>
                <w:szCs w:val="24"/>
              </w:rPr>
            </w:pPr>
            <w:r>
              <w:rPr>
                <w:rFonts w:ascii="Verdana" w:hAnsi="Verdana"/>
                <w:sz w:val="24"/>
                <w:szCs w:val="24"/>
              </w:rPr>
              <w:t>d</w:t>
            </w:r>
            <w:r w:rsidRPr="003B3F9A">
              <w:rPr>
                <w:rFonts w:ascii="Verdana" w:hAnsi="Verdana"/>
                <w:sz w:val="24"/>
                <w:szCs w:val="24"/>
              </w:rPr>
              <w:t>istinguishing</w:t>
            </w:r>
          </w:p>
          <w:p w14:paraId="49AB1F2C" w14:textId="77777777" w:rsidR="003B3F9A" w:rsidRPr="003B3F9A" w:rsidRDefault="003B3F9A" w:rsidP="003B3F9A">
            <w:pPr>
              <w:pStyle w:val="ListParagraph"/>
              <w:numPr>
                <w:ilvl w:val="0"/>
                <w:numId w:val="9"/>
              </w:numPr>
              <w:spacing w:before="90"/>
              <w:ind w:left="417"/>
              <w:rPr>
                <w:rFonts w:ascii="Verdana" w:hAnsi="Verdana"/>
                <w:sz w:val="24"/>
                <w:szCs w:val="24"/>
              </w:rPr>
            </w:pPr>
            <w:r>
              <w:rPr>
                <w:rFonts w:ascii="Verdana" w:hAnsi="Verdana"/>
                <w:sz w:val="24"/>
                <w:szCs w:val="24"/>
              </w:rPr>
              <w:t>f</w:t>
            </w:r>
            <w:r w:rsidRPr="003B3F9A">
              <w:rPr>
                <w:rFonts w:ascii="Verdana" w:hAnsi="Verdana"/>
                <w:sz w:val="24"/>
                <w:szCs w:val="24"/>
              </w:rPr>
              <w:t>ocusing</w:t>
            </w:r>
          </w:p>
          <w:p w14:paraId="44D7C801" w14:textId="77777777" w:rsidR="003B3F9A" w:rsidRPr="003B3F9A" w:rsidRDefault="003B3F9A" w:rsidP="003B3F9A">
            <w:pPr>
              <w:pStyle w:val="ListParagraph"/>
              <w:numPr>
                <w:ilvl w:val="0"/>
                <w:numId w:val="9"/>
              </w:numPr>
              <w:spacing w:before="90"/>
              <w:ind w:left="417"/>
              <w:rPr>
                <w:rFonts w:ascii="Verdana" w:hAnsi="Verdana"/>
                <w:sz w:val="24"/>
                <w:szCs w:val="24"/>
              </w:rPr>
            </w:pPr>
            <w:r>
              <w:rPr>
                <w:rFonts w:ascii="Verdana" w:hAnsi="Verdana"/>
                <w:sz w:val="24"/>
                <w:szCs w:val="24"/>
              </w:rPr>
              <w:t>s</w:t>
            </w:r>
            <w:r w:rsidRPr="003B3F9A">
              <w:rPr>
                <w:rFonts w:ascii="Verdana" w:hAnsi="Verdana"/>
                <w:sz w:val="24"/>
                <w:szCs w:val="24"/>
              </w:rPr>
              <w:t>electing</w:t>
            </w:r>
          </w:p>
          <w:p w14:paraId="2520B338" w14:textId="77777777" w:rsidR="003B3F9A" w:rsidRDefault="003B3F9A" w:rsidP="002A2F09">
            <w:pPr>
              <w:spacing w:before="90"/>
              <w:rPr>
                <w:rFonts w:ascii="Verdana" w:hAnsi="Verdana"/>
                <w:sz w:val="24"/>
                <w:szCs w:val="24"/>
              </w:rPr>
            </w:pPr>
            <w:r>
              <w:rPr>
                <w:rFonts w:ascii="Verdana" w:hAnsi="Verdana"/>
                <w:sz w:val="24"/>
                <w:szCs w:val="24"/>
              </w:rPr>
              <w:t>organizing</w:t>
            </w:r>
          </w:p>
          <w:p w14:paraId="7288318C" w14:textId="77777777" w:rsidR="003B3F9A" w:rsidRPr="003B3F9A" w:rsidRDefault="003B3F9A" w:rsidP="003B3F9A">
            <w:pPr>
              <w:pStyle w:val="ListParagraph"/>
              <w:numPr>
                <w:ilvl w:val="0"/>
                <w:numId w:val="10"/>
              </w:numPr>
              <w:spacing w:before="90"/>
              <w:ind w:left="426"/>
              <w:rPr>
                <w:rFonts w:ascii="Verdana" w:hAnsi="Verdana"/>
                <w:sz w:val="24"/>
                <w:szCs w:val="24"/>
              </w:rPr>
            </w:pPr>
            <w:r>
              <w:rPr>
                <w:rFonts w:ascii="Verdana" w:hAnsi="Verdana"/>
                <w:sz w:val="24"/>
                <w:szCs w:val="24"/>
              </w:rPr>
              <w:t>f</w:t>
            </w:r>
            <w:r w:rsidRPr="003B3F9A">
              <w:rPr>
                <w:rFonts w:ascii="Verdana" w:hAnsi="Verdana"/>
                <w:sz w:val="24"/>
                <w:szCs w:val="24"/>
              </w:rPr>
              <w:t>inding coherence</w:t>
            </w:r>
          </w:p>
          <w:p w14:paraId="6DE1CFA1" w14:textId="77777777" w:rsidR="003B3F9A" w:rsidRPr="003B3F9A" w:rsidRDefault="003B3F9A" w:rsidP="003B3F9A">
            <w:pPr>
              <w:pStyle w:val="ListParagraph"/>
              <w:numPr>
                <w:ilvl w:val="0"/>
                <w:numId w:val="10"/>
              </w:numPr>
              <w:spacing w:before="90"/>
              <w:ind w:left="426"/>
              <w:rPr>
                <w:rFonts w:ascii="Verdana" w:hAnsi="Verdana"/>
                <w:sz w:val="24"/>
                <w:szCs w:val="24"/>
              </w:rPr>
            </w:pPr>
            <w:r>
              <w:rPr>
                <w:rFonts w:ascii="Verdana" w:hAnsi="Verdana"/>
                <w:sz w:val="24"/>
                <w:szCs w:val="24"/>
              </w:rPr>
              <w:t>i</w:t>
            </w:r>
            <w:r w:rsidRPr="003B3F9A">
              <w:rPr>
                <w:rFonts w:ascii="Verdana" w:hAnsi="Verdana"/>
                <w:sz w:val="24"/>
                <w:szCs w:val="24"/>
              </w:rPr>
              <w:t>ntegrating</w:t>
            </w:r>
          </w:p>
          <w:p w14:paraId="0AE7326D" w14:textId="77777777" w:rsidR="003B3F9A" w:rsidRPr="003B3F9A" w:rsidRDefault="003B3F9A" w:rsidP="003B3F9A">
            <w:pPr>
              <w:pStyle w:val="ListParagraph"/>
              <w:numPr>
                <w:ilvl w:val="0"/>
                <w:numId w:val="10"/>
              </w:numPr>
              <w:spacing w:before="90"/>
              <w:ind w:left="426"/>
              <w:rPr>
                <w:rFonts w:ascii="Verdana" w:hAnsi="Verdana"/>
                <w:sz w:val="24"/>
                <w:szCs w:val="24"/>
              </w:rPr>
            </w:pPr>
            <w:r>
              <w:rPr>
                <w:rFonts w:ascii="Verdana" w:hAnsi="Verdana"/>
                <w:sz w:val="24"/>
                <w:szCs w:val="24"/>
              </w:rPr>
              <w:t>o</w:t>
            </w:r>
            <w:r w:rsidRPr="003B3F9A">
              <w:rPr>
                <w:rFonts w:ascii="Verdana" w:hAnsi="Verdana"/>
                <w:sz w:val="24"/>
                <w:szCs w:val="24"/>
              </w:rPr>
              <w:t>utlining</w:t>
            </w:r>
          </w:p>
          <w:p w14:paraId="62863877" w14:textId="77777777" w:rsidR="003B3F9A" w:rsidRPr="003B3F9A" w:rsidRDefault="003B3F9A" w:rsidP="003B3F9A">
            <w:pPr>
              <w:pStyle w:val="ListParagraph"/>
              <w:numPr>
                <w:ilvl w:val="0"/>
                <w:numId w:val="10"/>
              </w:numPr>
              <w:spacing w:before="90"/>
              <w:ind w:left="426"/>
              <w:rPr>
                <w:rFonts w:ascii="Verdana" w:hAnsi="Verdana"/>
                <w:sz w:val="24"/>
                <w:szCs w:val="24"/>
              </w:rPr>
            </w:pPr>
            <w:r>
              <w:rPr>
                <w:rFonts w:ascii="Verdana" w:hAnsi="Verdana"/>
                <w:sz w:val="24"/>
                <w:szCs w:val="24"/>
              </w:rPr>
              <w:t>p</w:t>
            </w:r>
            <w:r w:rsidRPr="003B3F9A">
              <w:rPr>
                <w:rFonts w:ascii="Verdana" w:hAnsi="Verdana"/>
                <w:sz w:val="24"/>
                <w:szCs w:val="24"/>
              </w:rPr>
              <w:t>arsing</w:t>
            </w:r>
          </w:p>
          <w:p w14:paraId="52312843" w14:textId="77777777" w:rsidR="003B3F9A" w:rsidRPr="003B3F9A" w:rsidRDefault="003B3F9A" w:rsidP="003B3F9A">
            <w:pPr>
              <w:pStyle w:val="ListParagraph"/>
              <w:numPr>
                <w:ilvl w:val="0"/>
                <w:numId w:val="10"/>
              </w:numPr>
              <w:spacing w:before="90"/>
              <w:ind w:left="426"/>
              <w:rPr>
                <w:rFonts w:ascii="Verdana" w:hAnsi="Verdana"/>
                <w:sz w:val="24"/>
                <w:szCs w:val="24"/>
              </w:rPr>
            </w:pPr>
            <w:r>
              <w:rPr>
                <w:rFonts w:ascii="Verdana" w:hAnsi="Verdana"/>
                <w:sz w:val="24"/>
                <w:szCs w:val="24"/>
              </w:rPr>
              <w:t>s</w:t>
            </w:r>
            <w:r w:rsidRPr="003B3F9A">
              <w:rPr>
                <w:rFonts w:ascii="Verdana" w:hAnsi="Verdana"/>
                <w:sz w:val="24"/>
                <w:szCs w:val="24"/>
              </w:rPr>
              <w:t>tructuring</w:t>
            </w:r>
          </w:p>
          <w:p w14:paraId="42E275EB" w14:textId="77777777" w:rsidR="003B3F9A" w:rsidRDefault="003B3F9A" w:rsidP="002A2F09">
            <w:pPr>
              <w:spacing w:before="90"/>
              <w:rPr>
                <w:rFonts w:ascii="Verdana" w:hAnsi="Verdana"/>
                <w:sz w:val="24"/>
                <w:szCs w:val="24"/>
              </w:rPr>
            </w:pPr>
            <w:r>
              <w:rPr>
                <w:rFonts w:ascii="Verdana" w:hAnsi="Verdana"/>
                <w:sz w:val="24"/>
                <w:szCs w:val="24"/>
              </w:rPr>
              <w:t>attributing</w:t>
            </w:r>
          </w:p>
          <w:p w14:paraId="04D2A193" w14:textId="77777777" w:rsidR="003B3F9A" w:rsidRPr="003B3F9A" w:rsidRDefault="003B3F9A" w:rsidP="003B3F9A">
            <w:pPr>
              <w:pStyle w:val="ListParagraph"/>
              <w:numPr>
                <w:ilvl w:val="0"/>
                <w:numId w:val="11"/>
              </w:numPr>
              <w:spacing w:before="90"/>
              <w:ind w:left="438"/>
              <w:rPr>
                <w:rFonts w:ascii="Verdana" w:hAnsi="Verdana"/>
                <w:sz w:val="24"/>
                <w:szCs w:val="24"/>
              </w:rPr>
            </w:pPr>
            <w:r w:rsidRPr="003B3F9A">
              <w:rPr>
                <w:rFonts w:ascii="Verdana" w:hAnsi="Verdana"/>
                <w:sz w:val="24"/>
                <w:szCs w:val="24"/>
              </w:rPr>
              <w:t>deconstructing</w:t>
            </w:r>
          </w:p>
        </w:tc>
        <w:tc>
          <w:tcPr>
            <w:tcW w:w="2160" w:type="dxa"/>
            <w:shd w:val="clear" w:color="auto" w:fill="FFCC99"/>
          </w:tcPr>
          <w:p w14:paraId="1F8D38C8" w14:textId="77777777" w:rsidR="002A2F09" w:rsidRDefault="003B3F9A" w:rsidP="002A2F09">
            <w:pPr>
              <w:spacing w:before="90"/>
              <w:rPr>
                <w:rFonts w:ascii="Verdana" w:hAnsi="Verdana"/>
                <w:sz w:val="24"/>
                <w:szCs w:val="24"/>
              </w:rPr>
            </w:pPr>
            <w:r>
              <w:rPr>
                <w:rFonts w:ascii="Verdana" w:hAnsi="Verdana"/>
                <w:sz w:val="24"/>
                <w:szCs w:val="24"/>
              </w:rPr>
              <w:t>checking</w:t>
            </w:r>
          </w:p>
          <w:p w14:paraId="07C802DD" w14:textId="77777777" w:rsidR="003B3F9A" w:rsidRPr="003B3F9A" w:rsidRDefault="003B3F9A" w:rsidP="003B3F9A">
            <w:pPr>
              <w:pStyle w:val="ListParagraph"/>
              <w:numPr>
                <w:ilvl w:val="0"/>
                <w:numId w:val="11"/>
              </w:numPr>
              <w:spacing w:before="90"/>
              <w:ind w:left="414"/>
              <w:rPr>
                <w:rFonts w:ascii="Verdana" w:hAnsi="Verdana"/>
                <w:sz w:val="24"/>
                <w:szCs w:val="24"/>
              </w:rPr>
            </w:pPr>
            <w:r w:rsidRPr="003B3F9A">
              <w:rPr>
                <w:rFonts w:ascii="Verdana" w:hAnsi="Verdana"/>
                <w:sz w:val="24"/>
                <w:szCs w:val="24"/>
              </w:rPr>
              <w:t>coordinating</w:t>
            </w:r>
          </w:p>
          <w:p w14:paraId="1F228039" w14:textId="77777777" w:rsidR="003B3F9A" w:rsidRPr="003B3F9A" w:rsidRDefault="003B3F9A" w:rsidP="003B3F9A">
            <w:pPr>
              <w:pStyle w:val="ListParagraph"/>
              <w:numPr>
                <w:ilvl w:val="0"/>
                <w:numId w:val="11"/>
              </w:numPr>
              <w:spacing w:before="90"/>
              <w:ind w:left="414"/>
              <w:rPr>
                <w:rFonts w:ascii="Verdana" w:hAnsi="Verdana"/>
                <w:sz w:val="24"/>
                <w:szCs w:val="24"/>
              </w:rPr>
            </w:pPr>
            <w:r w:rsidRPr="003B3F9A">
              <w:rPr>
                <w:rFonts w:ascii="Verdana" w:hAnsi="Verdana"/>
                <w:sz w:val="24"/>
                <w:szCs w:val="24"/>
              </w:rPr>
              <w:t>detecting</w:t>
            </w:r>
          </w:p>
          <w:p w14:paraId="099DDD6E" w14:textId="77777777" w:rsidR="003B3F9A" w:rsidRPr="003B3F9A" w:rsidRDefault="003B3F9A" w:rsidP="003B3F9A">
            <w:pPr>
              <w:pStyle w:val="ListParagraph"/>
              <w:numPr>
                <w:ilvl w:val="0"/>
                <w:numId w:val="11"/>
              </w:numPr>
              <w:spacing w:before="90"/>
              <w:ind w:left="414"/>
              <w:rPr>
                <w:rFonts w:ascii="Verdana" w:hAnsi="Verdana"/>
                <w:sz w:val="24"/>
                <w:szCs w:val="24"/>
              </w:rPr>
            </w:pPr>
            <w:r w:rsidRPr="003B3F9A">
              <w:rPr>
                <w:rFonts w:ascii="Verdana" w:hAnsi="Verdana"/>
                <w:sz w:val="24"/>
                <w:szCs w:val="24"/>
              </w:rPr>
              <w:t>monitoring</w:t>
            </w:r>
          </w:p>
          <w:p w14:paraId="08448CD2" w14:textId="77777777" w:rsidR="003B3F9A" w:rsidRPr="003B3F9A" w:rsidRDefault="003B3F9A" w:rsidP="003B3F9A">
            <w:pPr>
              <w:pStyle w:val="ListParagraph"/>
              <w:numPr>
                <w:ilvl w:val="0"/>
                <w:numId w:val="11"/>
              </w:numPr>
              <w:spacing w:before="90"/>
              <w:ind w:left="414"/>
              <w:rPr>
                <w:rFonts w:ascii="Verdana" w:hAnsi="Verdana"/>
                <w:sz w:val="24"/>
                <w:szCs w:val="24"/>
              </w:rPr>
            </w:pPr>
            <w:r w:rsidRPr="003B3F9A">
              <w:rPr>
                <w:rFonts w:ascii="Verdana" w:hAnsi="Verdana"/>
                <w:sz w:val="24"/>
                <w:szCs w:val="24"/>
              </w:rPr>
              <w:t>testing</w:t>
            </w:r>
          </w:p>
          <w:p w14:paraId="48DB0F2F" w14:textId="77777777" w:rsidR="003B3F9A" w:rsidRDefault="003B3F9A" w:rsidP="002A2F09">
            <w:pPr>
              <w:spacing w:before="90"/>
              <w:rPr>
                <w:rFonts w:ascii="Verdana" w:hAnsi="Verdana"/>
                <w:sz w:val="24"/>
                <w:szCs w:val="24"/>
              </w:rPr>
            </w:pPr>
            <w:r>
              <w:rPr>
                <w:rFonts w:ascii="Verdana" w:hAnsi="Verdana"/>
                <w:sz w:val="24"/>
                <w:szCs w:val="24"/>
              </w:rPr>
              <w:t>critiquing</w:t>
            </w:r>
          </w:p>
          <w:p w14:paraId="16E24F13" w14:textId="77777777" w:rsidR="003B3F9A" w:rsidRPr="003B3F9A" w:rsidRDefault="003B3F9A" w:rsidP="003B3F9A">
            <w:pPr>
              <w:pStyle w:val="ListParagraph"/>
              <w:numPr>
                <w:ilvl w:val="0"/>
                <w:numId w:val="12"/>
              </w:numPr>
              <w:spacing w:before="90"/>
              <w:ind w:left="357"/>
              <w:rPr>
                <w:rFonts w:ascii="Verdana" w:hAnsi="Verdana"/>
                <w:sz w:val="24"/>
                <w:szCs w:val="24"/>
              </w:rPr>
            </w:pPr>
            <w:r w:rsidRPr="003B3F9A">
              <w:rPr>
                <w:rFonts w:ascii="Verdana" w:hAnsi="Verdana"/>
                <w:sz w:val="24"/>
                <w:szCs w:val="24"/>
              </w:rPr>
              <w:t>judging</w:t>
            </w:r>
          </w:p>
        </w:tc>
        <w:tc>
          <w:tcPr>
            <w:tcW w:w="2430" w:type="dxa"/>
            <w:shd w:val="clear" w:color="auto" w:fill="FFCCCC"/>
          </w:tcPr>
          <w:p w14:paraId="03004CF2" w14:textId="77777777" w:rsidR="002A2F09" w:rsidRDefault="00431B14" w:rsidP="002A2F09">
            <w:pPr>
              <w:spacing w:before="90"/>
              <w:rPr>
                <w:rFonts w:ascii="Verdana" w:hAnsi="Verdana"/>
                <w:sz w:val="24"/>
                <w:szCs w:val="24"/>
              </w:rPr>
            </w:pPr>
            <w:r>
              <w:rPr>
                <w:rFonts w:ascii="Verdana" w:hAnsi="Verdana"/>
                <w:sz w:val="24"/>
                <w:szCs w:val="24"/>
              </w:rPr>
              <w:t>generating</w:t>
            </w:r>
          </w:p>
          <w:p w14:paraId="3D948681" w14:textId="77777777" w:rsidR="00431B14" w:rsidRPr="00431B14" w:rsidRDefault="00431B14" w:rsidP="00431B14">
            <w:pPr>
              <w:pStyle w:val="ListParagraph"/>
              <w:numPr>
                <w:ilvl w:val="0"/>
                <w:numId w:val="12"/>
              </w:numPr>
              <w:spacing w:before="90"/>
              <w:ind w:left="403"/>
              <w:rPr>
                <w:rFonts w:ascii="Verdana" w:hAnsi="Verdana"/>
                <w:sz w:val="24"/>
                <w:szCs w:val="24"/>
              </w:rPr>
            </w:pPr>
            <w:r w:rsidRPr="00431B14">
              <w:rPr>
                <w:rFonts w:ascii="Verdana" w:hAnsi="Verdana"/>
                <w:sz w:val="24"/>
                <w:szCs w:val="24"/>
              </w:rPr>
              <w:t>hypothesizing</w:t>
            </w:r>
          </w:p>
          <w:p w14:paraId="05F8CB40" w14:textId="77777777" w:rsidR="00431B14" w:rsidRDefault="00431B14" w:rsidP="002A2F09">
            <w:pPr>
              <w:spacing w:before="90"/>
              <w:rPr>
                <w:rFonts w:ascii="Verdana" w:hAnsi="Verdana"/>
                <w:sz w:val="24"/>
                <w:szCs w:val="24"/>
              </w:rPr>
            </w:pPr>
            <w:r>
              <w:rPr>
                <w:rFonts w:ascii="Verdana" w:hAnsi="Verdana"/>
                <w:sz w:val="24"/>
                <w:szCs w:val="24"/>
              </w:rPr>
              <w:t>planning</w:t>
            </w:r>
          </w:p>
          <w:p w14:paraId="349A0C33" w14:textId="77777777" w:rsidR="00431B14" w:rsidRPr="00431B14" w:rsidRDefault="00431B14" w:rsidP="00431B14">
            <w:pPr>
              <w:pStyle w:val="ListParagraph"/>
              <w:numPr>
                <w:ilvl w:val="0"/>
                <w:numId w:val="12"/>
              </w:numPr>
              <w:spacing w:before="90"/>
              <w:ind w:left="395"/>
              <w:rPr>
                <w:rFonts w:ascii="Verdana" w:hAnsi="Verdana"/>
                <w:sz w:val="24"/>
                <w:szCs w:val="24"/>
              </w:rPr>
            </w:pPr>
            <w:r w:rsidRPr="00431B14">
              <w:rPr>
                <w:rFonts w:ascii="Verdana" w:hAnsi="Verdana"/>
                <w:sz w:val="24"/>
                <w:szCs w:val="24"/>
              </w:rPr>
              <w:t>designing</w:t>
            </w:r>
          </w:p>
          <w:p w14:paraId="14D2D1FA" w14:textId="77777777" w:rsidR="00431B14" w:rsidRDefault="00431B14" w:rsidP="002A2F09">
            <w:pPr>
              <w:spacing w:before="90"/>
              <w:rPr>
                <w:rFonts w:ascii="Verdana" w:hAnsi="Verdana"/>
                <w:sz w:val="24"/>
                <w:szCs w:val="24"/>
              </w:rPr>
            </w:pPr>
            <w:r>
              <w:rPr>
                <w:rFonts w:ascii="Verdana" w:hAnsi="Verdana"/>
                <w:sz w:val="24"/>
                <w:szCs w:val="24"/>
              </w:rPr>
              <w:t>producing</w:t>
            </w:r>
          </w:p>
          <w:p w14:paraId="76CE284D" w14:textId="77777777" w:rsidR="00431B14" w:rsidRPr="00431B14" w:rsidRDefault="00431B14" w:rsidP="00431B14">
            <w:pPr>
              <w:pStyle w:val="ListParagraph"/>
              <w:numPr>
                <w:ilvl w:val="0"/>
                <w:numId w:val="12"/>
              </w:numPr>
              <w:spacing w:before="90"/>
              <w:ind w:left="398"/>
              <w:rPr>
                <w:rFonts w:ascii="Verdana" w:hAnsi="Verdana"/>
                <w:sz w:val="24"/>
                <w:szCs w:val="24"/>
              </w:rPr>
            </w:pPr>
            <w:r w:rsidRPr="00431B14">
              <w:rPr>
                <w:rFonts w:ascii="Verdana" w:hAnsi="Verdana"/>
                <w:sz w:val="24"/>
                <w:szCs w:val="24"/>
              </w:rPr>
              <w:t>constructing</w:t>
            </w:r>
          </w:p>
        </w:tc>
      </w:tr>
    </w:tbl>
    <w:p w14:paraId="6AFBD8CD" w14:textId="77777777" w:rsidR="00431B14" w:rsidRDefault="00431B14">
      <w:pPr>
        <w:rPr>
          <w:rFonts w:ascii="Verdana" w:hAnsi="Verdana"/>
          <w:sz w:val="24"/>
          <w:szCs w:val="24"/>
        </w:rPr>
      </w:pPr>
    </w:p>
    <w:p w14:paraId="5AB90DFB" w14:textId="77777777" w:rsidR="00E20487" w:rsidRDefault="00E20487">
      <w:pPr>
        <w:rPr>
          <w:rFonts w:ascii="Verdana" w:hAnsi="Verdana"/>
          <w:sz w:val="24"/>
          <w:szCs w:val="24"/>
        </w:rPr>
      </w:pPr>
      <w:r>
        <w:rPr>
          <w:rFonts w:ascii="Verdana" w:hAnsi="Verdana"/>
          <w:sz w:val="24"/>
          <w:szCs w:val="24"/>
        </w:rPr>
        <w:lastRenderedPageBreak/>
        <w:t>References:</w:t>
      </w:r>
    </w:p>
    <w:p w14:paraId="085A4A67" w14:textId="77777777" w:rsidR="005709F5" w:rsidRPr="00E20487" w:rsidRDefault="004278B6" w:rsidP="00E20487">
      <w:pPr>
        <w:pStyle w:val="ListParagraph"/>
        <w:numPr>
          <w:ilvl w:val="0"/>
          <w:numId w:val="13"/>
        </w:numPr>
        <w:rPr>
          <w:rFonts w:ascii="Verdana" w:hAnsi="Verdana"/>
          <w:sz w:val="24"/>
          <w:szCs w:val="24"/>
        </w:rPr>
      </w:pPr>
      <w:hyperlink r:id="rId5" w:history="1">
        <w:r w:rsidR="005709F5" w:rsidRPr="00E20487">
          <w:rPr>
            <w:rStyle w:val="Hyperlink"/>
            <w:rFonts w:ascii="Verdana" w:hAnsi="Verdana"/>
            <w:sz w:val="24"/>
            <w:szCs w:val="24"/>
          </w:rPr>
          <w:t>Berkley Center for Teaching and Learning</w:t>
        </w:r>
      </w:hyperlink>
    </w:p>
    <w:p w14:paraId="0AE4FA55" w14:textId="77777777" w:rsidR="002E4947" w:rsidRPr="00E20487" w:rsidRDefault="004278B6" w:rsidP="00E20487">
      <w:pPr>
        <w:pStyle w:val="ListParagraph"/>
        <w:numPr>
          <w:ilvl w:val="0"/>
          <w:numId w:val="13"/>
        </w:numPr>
        <w:rPr>
          <w:rFonts w:ascii="Verdana" w:hAnsi="Verdana"/>
          <w:sz w:val="24"/>
          <w:szCs w:val="24"/>
        </w:rPr>
      </w:pPr>
      <w:hyperlink r:id="rId6" w:history="1">
        <w:r w:rsidR="002E4947" w:rsidRPr="00E20487">
          <w:rPr>
            <w:rStyle w:val="Hyperlink"/>
            <w:rFonts w:ascii="Verdana" w:hAnsi="Verdana"/>
            <w:sz w:val="24"/>
            <w:szCs w:val="24"/>
          </w:rPr>
          <w:t>WABISABI Learning</w:t>
        </w:r>
      </w:hyperlink>
    </w:p>
    <w:p w14:paraId="0D64491A" w14:textId="77777777" w:rsidR="0089248C" w:rsidRPr="00E20487" w:rsidRDefault="0089248C" w:rsidP="00E20487">
      <w:pPr>
        <w:pStyle w:val="ListParagraph"/>
        <w:numPr>
          <w:ilvl w:val="0"/>
          <w:numId w:val="13"/>
        </w:numPr>
        <w:rPr>
          <w:rFonts w:ascii="Verdana" w:hAnsi="Verdana"/>
          <w:sz w:val="24"/>
          <w:szCs w:val="24"/>
        </w:rPr>
      </w:pPr>
      <w:r w:rsidRPr="00E20487">
        <w:rPr>
          <w:rFonts w:ascii="Verdana" w:hAnsi="Verdana"/>
          <w:sz w:val="24"/>
          <w:szCs w:val="24"/>
        </w:rPr>
        <w:t>Ideas of Activities and Assessments, MU Distance Learning</w:t>
      </w:r>
    </w:p>
    <w:p w14:paraId="5B552317" w14:textId="77777777" w:rsidR="00E20487" w:rsidRPr="00E20487" w:rsidRDefault="00E20487" w:rsidP="00E20487">
      <w:pPr>
        <w:pStyle w:val="ListParagraph"/>
        <w:numPr>
          <w:ilvl w:val="0"/>
          <w:numId w:val="13"/>
        </w:numPr>
        <w:rPr>
          <w:rFonts w:ascii="Verdana" w:hAnsi="Verdana"/>
          <w:sz w:val="24"/>
          <w:szCs w:val="24"/>
        </w:rPr>
      </w:pPr>
      <w:r w:rsidRPr="00E20487">
        <w:rPr>
          <w:rFonts w:ascii="Verdana" w:hAnsi="Verdana"/>
          <w:sz w:val="24"/>
          <w:szCs w:val="24"/>
        </w:rPr>
        <w:t>Iowa State University, Center for Excellence in Learning and Teaching</w:t>
      </w:r>
    </w:p>
    <w:sectPr w:rsidR="00E20487" w:rsidRPr="00E20487" w:rsidSect="00431B14">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F62DF1"/>
    <w:multiLevelType w:val="hybridMultilevel"/>
    <w:tmpl w:val="6178D3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AAE39BB"/>
    <w:multiLevelType w:val="hybridMultilevel"/>
    <w:tmpl w:val="9DC86D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AE14F66"/>
    <w:multiLevelType w:val="hybridMultilevel"/>
    <w:tmpl w:val="9418D7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79F4353"/>
    <w:multiLevelType w:val="hybridMultilevel"/>
    <w:tmpl w:val="8A660E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CF441F0"/>
    <w:multiLevelType w:val="hybridMultilevel"/>
    <w:tmpl w:val="0C30D9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93A1579"/>
    <w:multiLevelType w:val="hybridMultilevel"/>
    <w:tmpl w:val="DDE403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139784A"/>
    <w:multiLevelType w:val="hybridMultilevel"/>
    <w:tmpl w:val="0CEAED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5E7661E"/>
    <w:multiLevelType w:val="hybridMultilevel"/>
    <w:tmpl w:val="C138FC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F5D70CA"/>
    <w:multiLevelType w:val="hybridMultilevel"/>
    <w:tmpl w:val="B0F069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70C32CB"/>
    <w:multiLevelType w:val="hybridMultilevel"/>
    <w:tmpl w:val="D59443F6"/>
    <w:lvl w:ilvl="0" w:tplc="A85C3F74">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6B75128"/>
    <w:multiLevelType w:val="hybridMultilevel"/>
    <w:tmpl w:val="5EDA6B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FFF46E4"/>
    <w:multiLevelType w:val="hybridMultilevel"/>
    <w:tmpl w:val="BFD49C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EDF13CB"/>
    <w:multiLevelType w:val="hybridMultilevel"/>
    <w:tmpl w:val="FF0874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5"/>
  </w:num>
  <w:num w:numId="3">
    <w:abstractNumId w:val="12"/>
  </w:num>
  <w:num w:numId="4">
    <w:abstractNumId w:val="3"/>
  </w:num>
  <w:num w:numId="5">
    <w:abstractNumId w:val="2"/>
  </w:num>
  <w:num w:numId="6">
    <w:abstractNumId w:val="11"/>
  </w:num>
  <w:num w:numId="7">
    <w:abstractNumId w:val="8"/>
  </w:num>
  <w:num w:numId="8">
    <w:abstractNumId w:val="0"/>
  </w:num>
  <w:num w:numId="9">
    <w:abstractNumId w:val="1"/>
  </w:num>
  <w:num w:numId="10">
    <w:abstractNumId w:val="6"/>
  </w:num>
  <w:num w:numId="11">
    <w:abstractNumId w:val="7"/>
  </w:num>
  <w:num w:numId="12">
    <w:abstractNumId w:val="4"/>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709F5"/>
    <w:rsid w:val="00041F3A"/>
    <w:rsid w:val="001176D6"/>
    <w:rsid w:val="001A6CA2"/>
    <w:rsid w:val="002A2F09"/>
    <w:rsid w:val="002D4930"/>
    <w:rsid w:val="002E4947"/>
    <w:rsid w:val="003B3F9A"/>
    <w:rsid w:val="004278B6"/>
    <w:rsid w:val="00431B14"/>
    <w:rsid w:val="004B554A"/>
    <w:rsid w:val="00560CC4"/>
    <w:rsid w:val="005709F5"/>
    <w:rsid w:val="00594546"/>
    <w:rsid w:val="005A0C29"/>
    <w:rsid w:val="005A2971"/>
    <w:rsid w:val="005E36B0"/>
    <w:rsid w:val="0066348C"/>
    <w:rsid w:val="00816CCD"/>
    <w:rsid w:val="0089248C"/>
    <w:rsid w:val="008D27E9"/>
    <w:rsid w:val="00937F8D"/>
    <w:rsid w:val="00951045"/>
    <w:rsid w:val="009C4C3B"/>
    <w:rsid w:val="009E2A58"/>
    <w:rsid w:val="00B71AC9"/>
    <w:rsid w:val="00C77E16"/>
    <w:rsid w:val="00D5489B"/>
    <w:rsid w:val="00E20487"/>
    <w:rsid w:val="00EA0CEA"/>
    <w:rsid w:val="00F72B76"/>
    <w:rsid w:val="00FE37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CED1A1"/>
  <w15:docId w15:val="{884A0D63-1F33-4994-B421-363404740B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bCs/>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16CCD"/>
  </w:style>
  <w:style w:type="paragraph" w:styleId="Heading1">
    <w:name w:val="heading 1"/>
    <w:basedOn w:val="Normal"/>
    <w:next w:val="Normal"/>
    <w:link w:val="Heading1Char"/>
    <w:qFormat/>
    <w:rsid w:val="00816CCD"/>
    <w:pPr>
      <w:keepNext/>
      <w:outlineLvl w:val="0"/>
    </w:pPr>
    <w:rPr>
      <w:rFonts w:eastAsia="Times New Roman" w:cs="Arial"/>
      <w:b/>
      <w:bCs w:val="0"/>
      <w:sz w:val="24"/>
      <w:u w:val="single"/>
    </w:rPr>
  </w:style>
  <w:style w:type="paragraph" w:styleId="Heading2">
    <w:name w:val="heading 2"/>
    <w:basedOn w:val="Normal"/>
    <w:next w:val="Normal"/>
    <w:link w:val="Heading2Char"/>
    <w:qFormat/>
    <w:rsid w:val="00816CCD"/>
    <w:pPr>
      <w:keepNext/>
      <w:spacing w:before="240" w:after="60"/>
      <w:outlineLvl w:val="1"/>
    </w:pPr>
    <w:rPr>
      <w:rFonts w:asciiTheme="majorHAnsi" w:eastAsiaTheme="majorEastAsia" w:hAnsiTheme="majorHAnsi" w:cstheme="majorBidi"/>
      <w:b/>
      <w:i/>
      <w:iCs/>
      <w:sz w:val="28"/>
      <w:szCs w:val="28"/>
    </w:rPr>
  </w:style>
  <w:style w:type="paragraph" w:styleId="Heading3">
    <w:name w:val="heading 3"/>
    <w:basedOn w:val="Normal"/>
    <w:next w:val="Normal"/>
    <w:link w:val="Heading3Char"/>
    <w:qFormat/>
    <w:rsid w:val="00816CCD"/>
    <w:pPr>
      <w:keepNext/>
      <w:spacing w:before="240" w:after="60"/>
      <w:outlineLvl w:val="2"/>
    </w:pPr>
    <w:rPr>
      <w:rFonts w:asciiTheme="majorHAnsi" w:eastAsiaTheme="majorEastAsia" w:hAnsiTheme="majorHAnsi" w:cstheme="majorBidi"/>
      <w:b/>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talic1">
    <w:name w:val="italic1"/>
    <w:rsid w:val="00EA0CEA"/>
    <w:rPr>
      <w:i/>
      <w:iCs/>
    </w:rPr>
  </w:style>
  <w:style w:type="character" w:customStyle="1" w:styleId="italic">
    <w:name w:val="italic"/>
    <w:basedOn w:val="DefaultParagraphFont"/>
    <w:rsid w:val="00EA0CEA"/>
  </w:style>
  <w:style w:type="character" w:customStyle="1" w:styleId="bold">
    <w:name w:val="bold"/>
    <w:basedOn w:val="DefaultParagraphFont"/>
    <w:rsid w:val="00EA0CEA"/>
  </w:style>
  <w:style w:type="character" w:customStyle="1" w:styleId="Mention1">
    <w:name w:val="Mention1"/>
    <w:uiPriority w:val="99"/>
    <w:semiHidden/>
    <w:unhideWhenUsed/>
    <w:rsid w:val="00EA0CEA"/>
    <w:rPr>
      <w:color w:val="2B579A"/>
      <w:shd w:val="clear" w:color="auto" w:fill="E6E6E6"/>
    </w:rPr>
  </w:style>
  <w:style w:type="character" w:customStyle="1" w:styleId="Heading1Char">
    <w:name w:val="Heading 1 Char"/>
    <w:basedOn w:val="DefaultParagraphFont"/>
    <w:link w:val="Heading1"/>
    <w:rsid w:val="00816CCD"/>
    <w:rPr>
      <w:rFonts w:eastAsia="Times New Roman" w:cs="Arial"/>
      <w:b/>
      <w:bCs w:val="0"/>
      <w:sz w:val="24"/>
      <w:u w:val="single"/>
    </w:rPr>
  </w:style>
  <w:style w:type="character" w:customStyle="1" w:styleId="Heading3Char">
    <w:name w:val="Heading 3 Char"/>
    <w:basedOn w:val="DefaultParagraphFont"/>
    <w:link w:val="Heading3"/>
    <w:rsid w:val="00816CCD"/>
    <w:rPr>
      <w:rFonts w:asciiTheme="majorHAnsi" w:eastAsiaTheme="majorEastAsia" w:hAnsiTheme="majorHAnsi" w:cstheme="majorBidi"/>
      <w:b/>
      <w:sz w:val="26"/>
      <w:szCs w:val="26"/>
    </w:rPr>
  </w:style>
  <w:style w:type="paragraph" w:styleId="TOC1">
    <w:name w:val="toc 1"/>
    <w:basedOn w:val="Normal"/>
    <w:autoRedefine/>
    <w:rsid w:val="002D4930"/>
    <w:rPr>
      <w:rFonts w:eastAsia="Times New Roman" w:cs="Tahoma"/>
    </w:rPr>
  </w:style>
  <w:style w:type="paragraph" w:styleId="CommentText">
    <w:name w:val="annotation text"/>
    <w:basedOn w:val="Normal"/>
    <w:link w:val="CommentTextChar"/>
    <w:rsid w:val="002D4930"/>
    <w:rPr>
      <w:rFonts w:eastAsia="Times New Roman"/>
    </w:rPr>
  </w:style>
  <w:style w:type="character" w:customStyle="1" w:styleId="CommentTextChar">
    <w:name w:val="Comment Text Char"/>
    <w:basedOn w:val="DefaultParagraphFont"/>
    <w:link w:val="CommentText"/>
    <w:rsid w:val="002D4930"/>
    <w:rPr>
      <w:rFonts w:eastAsia="Times New Roman"/>
      <w:bCs w:val="0"/>
    </w:rPr>
  </w:style>
  <w:style w:type="paragraph" w:styleId="Header">
    <w:name w:val="header"/>
    <w:basedOn w:val="Normal"/>
    <w:link w:val="HeaderChar"/>
    <w:rsid w:val="002D4930"/>
    <w:pPr>
      <w:tabs>
        <w:tab w:val="center" w:pos="4680"/>
        <w:tab w:val="right" w:pos="9360"/>
      </w:tabs>
    </w:pPr>
    <w:rPr>
      <w:rFonts w:eastAsia="Times New Roman"/>
    </w:rPr>
  </w:style>
  <w:style w:type="character" w:customStyle="1" w:styleId="HeaderChar">
    <w:name w:val="Header Char"/>
    <w:link w:val="Header"/>
    <w:rsid w:val="002D4930"/>
    <w:rPr>
      <w:rFonts w:eastAsia="Times New Roman"/>
      <w:bCs w:val="0"/>
      <w:sz w:val="24"/>
      <w:szCs w:val="24"/>
    </w:rPr>
  </w:style>
  <w:style w:type="paragraph" w:styleId="Footer">
    <w:name w:val="footer"/>
    <w:basedOn w:val="Normal"/>
    <w:link w:val="FooterChar"/>
    <w:rsid w:val="002D4930"/>
    <w:pPr>
      <w:tabs>
        <w:tab w:val="center" w:pos="4680"/>
        <w:tab w:val="right" w:pos="9360"/>
      </w:tabs>
    </w:pPr>
    <w:rPr>
      <w:rFonts w:eastAsia="Times New Roman"/>
    </w:rPr>
  </w:style>
  <w:style w:type="character" w:customStyle="1" w:styleId="FooterChar">
    <w:name w:val="Footer Char"/>
    <w:basedOn w:val="DefaultParagraphFont"/>
    <w:link w:val="Footer"/>
    <w:rsid w:val="002D4930"/>
    <w:rPr>
      <w:rFonts w:eastAsia="Times New Roman"/>
      <w:bCs w:val="0"/>
      <w:sz w:val="24"/>
      <w:szCs w:val="24"/>
    </w:rPr>
  </w:style>
  <w:style w:type="character" w:styleId="CommentReference">
    <w:name w:val="annotation reference"/>
    <w:rsid w:val="002D4930"/>
    <w:rPr>
      <w:sz w:val="16"/>
      <w:szCs w:val="16"/>
    </w:rPr>
  </w:style>
  <w:style w:type="character" w:styleId="PageNumber">
    <w:name w:val="page number"/>
    <w:basedOn w:val="DefaultParagraphFont"/>
    <w:rsid w:val="002D4930"/>
  </w:style>
  <w:style w:type="character" w:styleId="Hyperlink">
    <w:name w:val="Hyperlink"/>
    <w:basedOn w:val="DefaultParagraphFont"/>
    <w:rsid w:val="002D4930"/>
    <w:rPr>
      <w:color w:val="0000FF"/>
      <w:u w:val="single"/>
    </w:rPr>
  </w:style>
  <w:style w:type="paragraph" w:styleId="NormalWeb">
    <w:name w:val="Normal (Web)"/>
    <w:basedOn w:val="Normal"/>
    <w:rsid w:val="002D4930"/>
    <w:rPr>
      <w:rFonts w:eastAsia="Times New Roman"/>
    </w:rPr>
  </w:style>
  <w:style w:type="paragraph" w:styleId="CommentSubject">
    <w:name w:val="annotation subject"/>
    <w:basedOn w:val="CommentText"/>
    <w:next w:val="CommentText"/>
    <w:link w:val="CommentSubjectChar"/>
    <w:rsid w:val="002D4930"/>
    <w:rPr>
      <w:b/>
      <w:bCs w:val="0"/>
    </w:rPr>
  </w:style>
  <w:style w:type="character" w:customStyle="1" w:styleId="CommentSubjectChar">
    <w:name w:val="Comment Subject Char"/>
    <w:link w:val="CommentSubject"/>
    <w:rsid w:val="002D4930"/>
    <w:rPr>
      <w:rFonts w:eastAsia="Times New Roman"/>
      <w:b/>
    </w:rPr>
  </w:style>
  <w:style w:type="paragraph" w:styleId="BalloonText">
    <w:name w:val="Balloon Text"/>
    <w:basedOn w:val="Normal"/>
    <w:link w:val="BalloonTextChar"/>
    <w:rsid w:val="002D4930"/>
    <w:rPr>
      <w:rFonts w:ascii="Tahoma" w:eastAsia="Times New Roman" w:hAnsi="Tahoma" w:cs="Tahoma"/>
      <w:sz w:val="16"/>
      <w:szCs w:val="16"/>
    </w:rPr>
  </w:style>
  <w:style w:type="character" w:customStyle="1" w:styleId="BalloonTextChar">
    <w:name w:val="Balloon Text Char"/>
    <w:basedOn w:val="DefaultParagraphFont"/>
    <w:link w:val="BalloonText"/>
    <w:rsid w:val="002D4930"/>
    <w:rPr>
      <w:rFonts w:ascii="Tahoma" w:eastAsia="Times New Roman" w:hAnsi="Tahoma" w:cs="Tahoma"/>
      <w:bCs w:val="0"/>
      <w:sz w:val="16"/>
      <w:szCs w:val="16"/>
    </w:rPr>
  </w:style>
  <w:style w:type="table" w:styleId="TableGrid">
    <w:name w:val="Table Grid"/>
    <w:basedOn w:val="TableNormal"/>
    <w:rsid w:val="00EA0CEA"/>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16CCD"/>
    <w:pPr>
      <w:ind w:left="720"/>
    </w:pPr>
  </w:style>
  <w:style w:type="paragraph" w:customStyle="1" w:styleId="Style1">
    <w:name w:val="Style1"/>
    <w:basedOn w:val="Heading2"/>
    <w:next w:val="Heading1"/>
    <w:link w:val="Style1Char"/>
    <w:autoRedefine/>
    <w:qFormat/>
    <w:rsid w:val="00816CCD"/>
    <w:pPr>
      <w:ind w:left="720" w:hanging="360"/>
    </w:pPr>
    <w:rPr>
      <w:rFonts w:ascii="Verdana" w:hAnsi="Verdana"/>
      <w:b w:val="0"/>
      <w:color w:val="4F81BD" w:themeColor="accent1"/>
      <w:sz w:val="24"/>
      <w:szCs w:val="24"/>
    </w:rPr>
  </w:style>
  <w:style w:type="character" w:customStyle="1" w:styleId="Style1Char">
    <w:name w:val="Style1 Char"/>
    <w:basedOn w:val="Heading2Char"/>
    <w:link w:val="Style1"/>
    <w:rsid w:val="00816CCD"/>
    <w:rPr>
      <w:rFonts w:ascii="Verdana" w:eastAsiaTheme="majorEastAsia" w:hAnsi="Verdana" w:cstheme="majorBidi"/>
      <w:b w:val="0"/>
      <w:i/>
      <w:iCs/>
      <w:color w:val="4F81BD" w:themeColor="accent1"/>
      <w:sz w:val="24"/>
      <w:szCs w:val="24"/>
    </w:rPr>
  </w:style>
  <w:style w:type="character" w:customStyle="1" w:styleId="Heading2Char">
    <w:name w:val="Heading 2 Char"/>
    <w:basedOn w:val="DefaultParagraphFont"/>
    <w:link w:val="Heading2"/>
    <w:rsid w:val="00816CCD"/>
    <w:rPr>
      <w:rFonts w:asciiTheme="majorHAnsi" w:eastAsiaTheme="majorEastAsia" w:hAnsiTheme="majorHAnsi" w:cstheme="majorBidi"/>
      <w:b/>
      <w:i/>
      <w:iCs/>
      <w:sz w:val="28"/>
      <w:szCs w:val="28"/>
    </w:rPr>
  </w:style>
  <w:style w:type="paragraph" w:styleId="BodyText">
    <w:name w:val="Body Text"/>
    <w:basedOn w:val="Normal"/>
    <w:link w:val="BodyTextChar"/>
    <w:rsid w:val="002D4930"/>
    <w:pPr>
      <w:spacing w:after="120"/>
    </w:pPr>
  </w:style>
  <w:style w:type="character" w:customStyle="1" w:styleId="BodyTextChar">
    <w:name w:val="Body Text Char"/>
    <w:basedOn w:val="DefaultParagraphFont"/>
    <w:link w:val="BodyText"/>
    <w:rsid w:val="002D4930"/>
    <w:rPr>
      <w:bCs w:val="0"/>
      <w:sz w:val="24"/>
      <w:szCs w:val="24"/>
    </w:rPr>
  </w:style>
  <w:style w:type="paragraph" w:customStyle="1" w:styleId="TableParagraph">
    <w:name w:val="Table Paragraph"/>
    <w:basedOn w:val="Normal"/>
    <w:uiPriority w:val="1"/>
    <w:qFormat/>
    <w:rsid w:val="00816CCD"/>
    <w:rPr>
      <w:rFonts w:eastAsia="Times New Roman"/>
    </w:rPr>
  </w:style>
  <w:style w:type="paragraph" w:styleId="Title">
    <w:name w:val="Title"/>
    <w:basedOn w:val="Normal"/>
    <w:link w:val="TitleChar"/>
    <w:qFormat/>
    <w:rsid w:val="00816CCD"/>
    <w:pPr>
      <w:jc w:val="center"/>
      <w:outlineLvl w:val="0"/>
    </w:pPr>
    <w:rPr>
      <w:rFonts w:eastAsia="Times New Roman"/>
      <w:b/>
      <w:bCs w:val="0"/>
      <w:emboss/>
      <w:sz w:val="32"/>
    </w:rPr>
  </w:style>
  <w:style w:type="character" w:customStyle="1" w:styleId="TitleChar">
    <w:name w:val="Title Char"/>
    <w:basedOn w:val="DefaultParagraphFont"/>
    <w:link w:val="Title"/>
    <w:rsid w:val="00816CCD"/>
    <w:rPr>
      <w:rFonts w:eastAsia="Times New Roman"/>
      <w:b/>
      <w:bCs w:val="0"/>
      <w:emboss/>
      <w:sz w:val="32"/>
    </w:rPr>
  </w:style>
  <w:style w:type="paragraph" w:styleId="EnvelopeAddress">
    <w:name w:val="envelope address"/>
    <w:basedOn w:val="Normal"/>
    <w:rsid w:val="008D27E9"/>
    <w:pPr>
      <w:framePr w:w="7920" w:h="1980" w:hRule="exact" w:hSpace="180" w:wrap="auto" w:hAnchor="page" w:xAlign="center" w:yAlign="bottom"/>
      <w:ind w:left="2880"/>
    </w:pPr>
    <w:rPr>
      <w:rFonts w:ascii="Verdana" w:eastAsiaTheme="majorEastAsia" w:hAnsi="Verdana" w:cstheme="maj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abisabilearning.com/blogs/assessment/7-best-assessment-practices-resources" TargetMode="External"/><Relationship Id="rId5" Type="http://schemas.openxmlformats.org/officeDocument/2006/relationships/hyperlink" Target="https://teaching.berkeley.edu/resources/improve/alternatives-traditional-testin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Pages>
  <Words>869</Words>
  <Characters>4954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Sheila</dc:creator>
  <cp:lastModifiedBy>Pares-Toral, Maria</cp:lastModifiedBy>
  <cp:revision>4</cp:revision>
  <dcterms:created xsi:type="dcterms:W3CDTF">2020-03-18T16:57:00Z</dcterms:created>
  <dcterms:modified xsi:type="dcterms:W3CDTF">2020-03-18T19:17:00Z</dcterms:modified>
</cp:coreProperties>
</file>