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1AB8" w14:textId="06B8A785" w:rsidR="006463D9" w:rsidRPr="006463D9" w:rsidRDefault="006463D9" w:rsidP="006463D9">
      <w:pPr>
        <w:jc w:val="center"/>
      </w:pPr>
      <w:r w:rsidRPr="006463D9">
        <w:rPr>
          <w:b/>
          <w:bCs/>
        </w:rPr>
        <w:t>MCC Committee Agenda</w:t>
      </w:r>
    </w:p>
    <w:p w14:paraId="5A8FC2A9" w14:textId="4CE07A8B" w:rsidR="006463D9" w:rsidRPr="006463D9" w:rsidRDefault="00A15B93" w:rsidP="006463D9">
      <w:pPr>
        <w:jc w:val="center"/>
      </w:pPr>
      <w:r>
        <w:rPr>
          <w:b/>
          <w:bCs/>
        </w:rPr>
        <w:t>September 20</w:t>
      </w:r>
      <w:r w:rsidR="006463D9" w:rsidRPr="006463D9">
        <w:rPr>
          <w:b/>
          <w:bCs/>
        </w:rPr>
        <w:t>, 202</w:t>
      </w:r>
      <w:r w:rsidR="004331A6">
        <w:rPr>
          <w:b/>
          <w:bCs/>
        </w:rPr>
        <w:t>1</w:t>
      </w:r>
    </w:p>
    <w:p w14:paraId="582BA19D" w14:textId="3489C5D0" w:rsidR="006463D9" w:rsidRPr="006463D9" w:rsidRDefault="00A15B93" w:rsidP="006463D9">
      <w:pPr>
        <w:jc w:val="center"/>
      </w:pPr>
      <w:r>
        <w:rPr>
          <w:b/>
          <w:bCs/>
        </w:rPr>
        <w:t>11</w:t>
      </w:r>
      <w:r w:rsidR="006463D9" w:rsidRPr="006463D9">
        <w:rPr>
          <w:b/>
          <w:bCs/>
        </w:rPr>
        <w:t>:</w:t>
      </w:r>
      <w:r>
        <w:rPr>
          <w:b/>
          <w:bCs/>
        </w:rPr>
        <w:t>00 AM</w:t>
      </w:r>
      <w:r w:rsidR="006463D9" w:rsidRPr="006463D9">
        <w:rPr>
          <w:b/>
          <w:bCs/>
        </w:rPr>
        <w:t xml:space="preserve"> – </w:t>
      </w:r>
      <w:r>
        <w:rPr>
          <w:b/>
          <w:bCs/>
        </w:rPr>
        <w:t>12:30</w:t>
      </w:r>
      <w:r w:rsidR="006463D9" w:rsidRPr="006463D9">
        <w:rPr>
          <w:b/>
          <w:bCs/>
        </w:rPr>
        <w:t xml:space="preserve"> PM</w:t>
      </w:r>
    </w:p>
    <w:p w14:paraId="1CE3E42C" w14:textId="77777777" w:rsidR="006463D9" w:rsidRPr="006463D9" w:rsidRDefault="006463D9" w:rsidP="006463D9">
      <w:r w:rsidRPr="006463D9">
        <w:t> </w:t>
      </w:r>
    </w:p>
    <w:p w14:paraId="6DB5212E" w14:textId="09F72657" w:rsidR="006463D9" w:rsidRPr="00EA173C" w:rsidRDefault="006463D9" w:rsidP="006463D9">
      <w:r w:rsidRPr="00EA173C">
        <w:t>In attendance: Conor Kelly, </w:t>
      </w:r>
      <w:r w:rsidR="00176C1B">
        <w:t xml:space="preserve">Susan Breakwell, </w:t>
      </w:r>
      <w:r w:rsidRPr="00D73D53">
        <w:t>Cedric Burrows</w:t>
      </w:r>
      <w:r w:rsidRPr="00EA173C">
        <w:t>,</w:t>
      </w:r>
      <w:r w:rsidR="00720BE6" w:rsidRPr="00EA173C">
        <w:t xml:space="preserve"> </w:t>
      </w:r>
      <w:r w:rsidR="00176C1B">
        <w:t>Melisa Gibson, Stephen Hudson-</w:t>
      </w:r>
      <w:proofErr w:type="spellStart"/>
      <w:r w:rsidR="00176C1B">
        <w:t>Mairet</w:t>
      </w:r>
      <w:proofErr w:type="spellEnd"/>
      <w:r w:rsidR="00176C1B">
        <w:t xml:space="preserve">, </w:t>
      </w:r>
      <w:r w:rsidRPr="00EA173C">
        <w:t xml:space="preserve">Khadijah </w:t>
      </w:r>
      <w:proofErr w:type="spellStart"/>
      <w:r w:rsidRPr="00EA173C">
        <w:t>Makky</w:t>
      </w:r>
      <w:proofErr w:type="spellEnd"/>
      <w:r w:rsidRPr="00EA173C">
        <w:t xml:space="preserve">, Doug Smith, </w:t>
      </w:r>
      <w:r w:rsidR="00176C1B">
        <w:t xml:space="preserve">Jessica Wolfendale, </w:t>
      </w:r>
      <w:r w:rsidRPr="004331A6">
        <w:t>Amelia Zurcher</w:t>
      </w:r>
      <w:r w:rsidRPr="00EA173C">
        <w:t>, and Gary Klump</w:t>
      </w:r>
      <w:r w:rsidR="00E1034D">
        <w:t>.</w:t>
      </w:r>
    </w:p>
    <w:p w14:paraId="48F71C5A" w14:textId="77777777" w:rsidR="00720BE6" w:rsidRDefault="00720BE6"/>
    <w:p w14:paraId="7D0A0CC2" w14:textId="717586AC" w:rsidR="00720BE6" w:rsidRDefault="00720BE6" w:rsidP="00A15B93">
      <w:pPr>
        <w:pStyle w:val="ListParagraph"/>
        <w:numPr>
          <w:ilvl w:val="0"/>
          <w:numId w:val="28"/>
        </w:numPr>
      </w:pPr>
      <w:r w:rsidRPr="00720BE6">
        <w:t>Review of</w:t>
      </w:r>
      <w:r w:rsidR="00A15B93">
        <w:t xml:space="preserve"> May minutes </w:t>
      </w:r>
      <w:r w:rsidRPr="00720BE6">
        <w:t>for Approval</w:t>
      </w:r>
    </w:p>
    <w:p w14:paraId="44BC7AD5" w14:textId="2505EF75" w:rsidR="00F77298" w:rsidRPr="00720BE6" w:rsidRDefault="00F77298" w:rsidP="00F77298">
      <w:pPr>
        <w:pStyle w:val="ListParagraph"/>
        <w:numPr>
          <w:ilvl w:val="1"/>
          <w:numId w:val="28"/>
        </w:numPr>
      </w:pPr>
      <w:r>
        <w:t>Approved</w:t>
      </w:r>
    </w:p>
    <w:p w14:paraId="4F09D346" w14:textId="77777777" w:rsidR="00A15B93" w:rsidRDefault="00A15B93" w:rsidP="00A15B93">
      <w:pPr>
        <w:pStyle w:val="ListParagraph"/>
        <w:numPr>
          <w:ilvl w:val="0"/>
          <w:numId w:val="28"/>
        </w:numPr>
      </w:pPr>
      <w:r>
        <w:t>Welcome and Introductions</w:t>
      </w:r>
    </w:p>
    <w:p w14:paraId="46FAFDAB" w14:textId="77777777" w:rsidR="00A15B93" w:rsidRDefault="00A15B93" w:rsidP="00A15B93">
      <w:pPr>
        <w:pStyle w:val="ListParagraph"/>
        <w:numPr>
          <w:ilvl w:val="0"/>
          <w:numId w:val="28"/>
        </w:numPr>
      </w:pPr>
      <w:r>
        <w:t>Updates</w:t>
      </w:r>
    </w:p>
    <w:p w14:paraId="25E26FC6" w14:textId="178F19B2" w:rsidR="00A15B93" w:rsidRDefault="00A15B93" w:rsidP="00A15B93">
      <w:pPr>
        <w:pStyle w:val="ListParagraph"/>
        <w:numPr>
          <w:ilvl w:val="1"/>
          <w:numId w:val="28"/>
        </w:numPr>
      </w:pPr>
      <w:r>
        <w:t>NEH Grant</w:t>
      </w:r>
    </w:p>
    <w:p w14:paraId="67D98F83" w14:textId="0D8FA655" w:rsidR="00F77298" w:rsidRDefault="00664FB1" w:rsidP="00F77298">
      <w:pPr>
        <w:pStyle w:val="ListParagraph"/>
        <w:numPr>
          <w:ilvl w:val="2"/>
          <w:numId w:val="28"/>
        </w:numPr>
      </w:pPr>
      <w:r>
        <w:t>Last week a</w:t>
      </w:r>
      <w:r w:rsidR="00F77298">
        <w:t xml:space="preserve"> humanities connections implementations program grant</w:t>
      </w:r>
      <w:r>
        <w:t xml:space="preserve"> was submitted</w:t>
      </w:r>
      <w:r w:rsidR="00F77298">
        <w:t>, following up on the planning grant which funded a summer institute for faculty</w:t>
      </w:r>
      <w:r>
        <w:t xml:space="preserve"> for </w:t>
      </w:r>
      <w:r w:rsidR="0012165C">
        <w:t>the F</w:t>
      </w:r>
      <w:r>
        <w:t xml:space="preserve">oundations </w:t>
      </w:r>
      <w:r w:rsidR="0012165C">
        <w:t>T</w:t>
      </w:r>
      <w:r>
        <w:t>ier</w:t>
      </w:r>
      <w:r w:rsidR="00F77298">
        <w:t xml:space="preserve">. This grant focusses on the Discovery Tier </w:t>
      </w:r>
      <w:r w:rsidR="0012165C">
        <w:t>and h</w:t>
      </w:r>
      <w:r w:rsidR="00F77298">
        <w:t>elp</w:t>
      </w:r>
      <w:r w:rsidR="0012165C">
        <w:t>ing</w:t>
      </w:r>
      <w:r w:rsidR="00F77298">
        <w:t xml:space="preserve"> the courses connect to themes. </w:t>
      </w:r>
      <w:r>
        <w:t xml:space="preserve">Groups, based on </w:t>
      </w:r>
      <w:r w:rsidR="0012165C">
        <w:t xml:space="preserve">the </w:t>
      </w:r>
      <w:r>
        <w:t xml:space="preserve">themes, will be made up of Humanities theme leader and one person from each of the other two disciples. The goal is to produced guiding questions that connect courses to themes and therefore </w:t>
      </w:r>
      <w:r w:rsidR="0012165C">
        <w:t xml:space="preserve">to </w:t>
      </w:r>
      <w:r>
        <w:t>other courses in the</w:t>
      </w:r>
      <w:r w:rsidR="0012165C">
        <w:t xml:space="preserve"> same</w:t>
      </w:r>
      <w:r>
        <w:t xml:space="preserve"> theme. The hope is to launch it next fall and continue for the next three years.</w:t>
      </w:r>
    </w:p>
    <w:p w14:paraId="7AE6D2EC" w14:textId="523C9EB4" w:rsidR="00A15B93" w:rsidRDefault="00A15B93" w:rsidP="00A15B93">
      <w:pPr>
        <w:pStyle w:val="ListParagraph"/>
        <w:numPr>
          <w:ilvl w:val="1"/>
          <w:numId w:val="28"/>
        </w:numPr>
      </w:pPr>
      <w:r>
        <w:t>Call for Proposals</w:t>
      </w:r>
    </w:p>
    <w:p w14:paraId="7AA14F8E" w14:textId="0051D951" w:rsidR="00664FB1" w:rsidRDefault="00664FB1" w:rsidP="00664FB1">
      <w:pPr>
        <w:pStyle w:val="ListParagraph"/>
        <w:numPr>
          <w:ilvl w:val="2"/>
          <w:numId w:val="28"/>
        </w:numPr>
      </w:pPr>
      <w:r>
        <w:t>The call for course proposals for WRIT, Disco, and ESSV2 went out.</w:t>
      </w:r>
    </w:p>
    <w:p w14:paraId="5F0AA7DB" w14:textId="2B1DE7D2" w:rsidR="00664FB1" w:rsidRDefault="00664FB1" w:rsidP="00664FB1">
      <w:pPr>
        <w:pStyle w:val="ListParagraph"/>
        <w:numPr>
          <w:ilvl w:val="2"/>
          <w:numId w:val="28"/>
        </w:numPr>
      </w:pPr>
      <w:r>
        <w:t>Any bottlenecks that committee is aware of?</w:t>
      </w:r>
    </w:p>
    <w:p w14:paraId="35533436" w14:textId="34EF6707" w:rsidR="0016645A" w:rsidRDefault="0016645A" w:rsidP="0016645A">
      <w:pPr>
        <w:pStyle w:val="ListParagraph"/>
        <w:numPr>
          <w:ilvl w:val="3"/>
          <w:numId w:val="28"/>
        </w:numPr>
      </w:pPr>
      <w:r>
        <w:t xml:space="preserve">Health sciences, among other programs, seems to gravitate toward a few themes. In other colleges, like Comm, </w:t>
      </w:r>
      <w:r w:rsidR="0012165C">
        <w:t xml:space="preserve">students have broader distribution among the </w:t>
      </w:r>
      <w:r>
        <w:t>themes</w:t>
      </w:r>
      <w:r w:rsidR="0012165C">
        <w:t>.</w:t>
      </w:r>
    </w:p>
    <w:p w14:paraId="7D7AA7CD" w14:textId="7F8EB39A" w:rsidR="0016645A" w:rsidRDefault="0016645A" w:rsidP="0016645A">
      <w:pPr>
        <w:pStyle w:val="ListParagraph"/>
        <w:numPr>
          <w:ilvl w:val="3"/>
          <w:numId w:val="28"/>
        </w:numPr>
      </w:pPr>
      <w:r>
        <w:t xml:space="preserve">Some </w:t>
      </w:r>
      <w:r w:rsidR="0012165C">
        <w:t>D</w:t>
      </w:r>
      <w:r>
        <w:t>isco</w:t>
      </w:r>
      <w:r w:rsidR="0012165C">
        <w:t>very Tier</w:t>
      </w:r>
      <w:r>
        <w:t xml:space="preserve"> courses are filled with majors, so others can’t get in.</w:t>
      </w:r>
    </w:p>
    <w:p w14:paraId="5EDD81E1" w14:textId="61DF73BE" w:rsidR="0016645A" w:rsidRDefault="0016645A" w:rsidP="0016645A">
      <w:pPr>
        <w:pStyle w:val="ListParagraph"/>
        <w:numPr>
          <w:ilvl w:val="3"/>
          <w:numId w:val="28"/>
        </w:numPr>
      </w:pPr>
      <w:r>
        <w:t xml:space="preserve">Students </w:t>
      </w:r>
      <w:r w:rsidR="0012165C">
        <w:t>sometimes</w:t>
      </w:r>
      <w:r>
        <w:t xml:space="preserve"> select a theme based on AP credits earned</w:t>
      </w:r>
      <w:r w:rsidR="0012165C">
        <w:t>, so distributing common classes for which students have AP credits among the themes would help spread students out.</w:t>
      </w:r>
    </w:p>
    <w:p w14:paraId="04369954" w14:textId="77777777" w:rsidR="00A15B93" w:rsidRDefault="00A15B93" w:rsidP="00A15B93">
      <w:pPr>
        <w:pStyle w:val="ListParagraph"/>
        <w:numPr>
          <w:ilvl w:val="0"/>
          <w:numId w:val="28"/>
        </w:numPr>
      </w:pPr>
      <w:r>
        <w:t>Items for Discussion and Input</w:t>
      </w:r>
    </w:p>
    <w:p w14:paraId="3DA4ED14" w14:textId="70959A10" w:rsidR="00A15B93" w:rsidRDefault="00A15B93" w:rsidP="00A15B93">
      <w:pPr>
        <w:pStyle w:val="ListParagraph"/>
        <w:numPr>
          <w:ilvl w:val="1"/>
          <w:numId w:val="28"/>
        </w:numPr>
      </w:pPr>
      <w:r>
        <w:t>Program Review</w:t>
      </w:r>
    </w:p>
    <w:p w14:paraId="36443C11" w14:textId="2027996E" w:rsidR="000620AC" w:rsidRDefault="000620AC" w:rsidP="000620AC">
      <w:pPr>
        <w:pStyle w:val="ListParagraph"/>
        <w:numPr>
          <w:ilvl w:val="2"/>
          <w:numId w:val="28"/>
        </w:numPr>
      </w:pPr>
      <w:r>
        <w:t>Program review begins this year. Suggestions for strategic initiatives or issues?</w:t>
      </w:r>
    </w:p>
    <w:p w14:paraId="2A35D6DF" w14:textId="6A1C862F" w:rsidR="000620AC" w:rsidRDefault="000620AC" w:rsidP="000620AC">
      <w:pPr>
        <w:pStyle w:val="ListParagraph"/>
        <w:numPr>
          <w:ilvl w:val="3"/>
          <w:numId w:val="28"/>
        </w:numPr>
      </w:pPr>
      <w:r>
        <w:t>Staffing the MOI</w:t>
      </w:r>
      <w:r w:rsidR="0012165C">
        <w:t xml:space="preserve"> &amp;</w:t>
      </w:r>
      <w:r>
        <w:t xml:space="preserve"> MCC resourcing</w:t>
      </w:r>
      <w:r w:rsidR="0012165C">
        <w:t xml:space="preserve"> in general are issues.</w:t>
      </w:r>
      <w:r>
        <w:t xml:space="preserve"> </w:t>
      </w:r>
    </w:p>
    <w:p w14:paraId="6E39D5E9" w14:textId="321EF4F6" w:rsidR="000620AC" w:rsidRDefault="0012165C" w:rsidP="000620AC">
      <w:pPr>
        <w:pStyle w:val="ListParagraph"/>
        <w:numPr>
          <w:ilvl w:val="3"/>
          <w:numId w:val="28"/>
        </w:numPr>
      </w:pPr>
      <w:r>
        <w:t>The n</w:t>
      </w:r>
      <w:r w:rsidR="000620AC">
        <w:t>umber of themes</w:t>
      </w:r>
      <w:r>
        <w:t xml:space="preserve">, along with the </w:t>
      </w:r>
      <w:r w:rsidR="000620AC">
        <w:t>distribution</w:t>
      </w:r>
      <w:r>
        <w:t xml:space="preserve"> of students among the themes, is a problem. (See below.)</w:t>
      </w:r>
      <w:r w:rsidR="000620AC">
        <w:t xml:space="preserve"> </w:t>
      </w:r>
      <w:r>
        <w:t xml:space="preserve">Questions were raised about how well classes connect to the themes and fulfill the learning outcomes. (See grant proposal above.) </w:t>
      </w:r>
    </w:p>
    <w:p w14:paraId="714F0929" w14:textId="59740D01" w:rsidR="000620AC" w:rsidRDefault="0012165C" w:rsidP="000620AC">
      <w:pPr>
        <w:pStyle w:val="ListParagraph"/>
        <w:numPr>
          <w:ilvl w:val="3"/>
          <w:numId w:val="28"/>
        </w:numPr>
      </w:pPr>
      <w:r>
        <w:t>Are students and staff s</w:t>
      </w:r>
      <w:r w:rsidR="000620AC">
        <w:t>atisf</w:t>
      </w:r>
      <w:r>
        <w:t xml:space="preserve">ied </w:t>
      </w:r>
      <w:r w:rsidR="000620AC">
        <w:t>with the MOI</w:t>
      </w:r>
      <w:r>
        <w:t>?</w:t>
      </w:r>
    </w:p>
    <w:p w14:paraId="44369876" w14:textId="6906FB1A" w:rsidR="000620AC" w:rsidRDefault="000620AC" w:rsidP="000620AC">
      <w:pPr>
        <w:pStyle w:val="ListParagraph"/>
        <w:numPr>
          <w:ilvl w:val="3"/>
          <w:numId w:val="28"/>
        </w:numPr>
      </w:pPr>
      <w:r>
        <w:t xml:space="preserve">Is ESSV1/2 meeting its outcomes? </w:t>
      </w:r>
      <w:r w:rsidR="0012165C">
        <w:t>Questions were raised about the necessity of ESSV2 for all students.</w:t>
      </w:r>
    </w:p>
    <w:p w14:paraId="7B27EFA1" w14:textId="02597C2D" w:rsidR="00A15B93" w:rsidRDefault="00A15B93" w:rsidP="00A15B93">
      <w:pPr>
        <w:pStyle w:val="ListParagraph"/>
        <w:numPr>
          <w:ilvl w:val="1"/>
          <w:numId w:val="28"/>
        </w:numPr>
      </w:pPr>
      <w:r>
        <w:t>Discovery Themes</w:t>
      </w:r>
    </w:p>
    <w:p w14:paraId="3E0AD945" w14:textId="77777777" w:rsidR="000620AC" w:rsidRDefault="000620AC" w:rsidP="000620AC">
      <w:pPr>
        <w:pStyle w:val="ListParagraph"/>
        <w:numPr>
          <w:ilvl w:val="2"/>
          <w:numId w:val="28"/>
        </w:numPr>
      </w:pPr>
      <w:r>
        <w:t>Some themes are more popular than others. Do we phase out any themes?</w:t>
      </w:r>
    </w:p>
    <w:p w14:paraId="413E0A8D" w14:textId="7A2E92D1" w:rsidR="000620AC" w:rsidRDefault="007A6255" w:rsidP="000620AC">
      <w:pPr>
        <w:pStyle w:val="ListParagraph"/>
        <w:numPr>
          <w:ilvl w:val="3"/>
          <w:numId w:val="28"/>
        </w:numPr>
      </w:pPr>
      <w:r>
        <w:t>Concerns were raised about simply eliminating themes. L</w:t>
      </w:r>
      <w:r w:rsidR="000620AC">
        <w:t xml:space="preserve">ess popular themes </w:t>
      </w:r>
      <w:r>
        <w:t xml:space="preserve">should be collapsed </w:t>
      </w:r>
      <w:r w:rsidR="000620AC">
        <w:t>into more popular</w:t>
      </w:r>
      <w:r>
        <w:t>, because</w:t>
      </w:r>
      <w:r w:rsidR="000620AC">
        <w:t xml:space="preserve"> </w:t>
      </w:r>
      <w:r>
        <w:t>t</w:t>
      </w:r>
      <w:r w:rsidR="000620AC">
        <w:t xml:space="preserve">hemes aren’t always very distinct. </w:t>
      </w:r>
      <w:r>
        <w:t>This will also honor the time and effort of faculty who got courses into the Disco Tier.</w:t>
      </w:r>
    </w:p>
    <w:p w14:paraId="3DFD6B51" w14:textId="3F0AE893" w:rsidR="000620AC" w:rsidRDefault="007A6255" w:rsidP="000620AC">
      <w:pPr>
        <w:pStyle w:val="ListParagraph"/>
        <w:numPr>
          <w:ilvl w:val="3"/>
          <w:numId w:val="28"/>
        </w:numPr>
      </w:pPr>
      <w:r>
        <w:lastRenderedPageBreak/>
        <w:t xml:space="preserve">Collapsing too many themes may create too much overlap between major-required courses and the Disco Tier. Concern was raised that the MCC would become </w:t>
      </w:r>
      <w:r w:rsidR="000620AC">
        <w:t>an extension of the major</w:t>
      </w:r>
      <w:r>
        <w:t>, thus defeating its purpose</w:t>
      </w:r>
      <w:r w:rsidR="000620AC">
        <w:t xml:space="preserve">. </w:t>
      </w:r>
      <w:r>
        <w:t xml:space="preserve">The question was asked: </w:t>
      </w:r>
      <w:r w:rsidR="000620AC">
        <w:t>Can we make other themes more enticing by spreading courses from majors/colleges across the themes? Many students don’t want to take extra math or science classes.</w:t>
      </w:r>
    </w:p>
    <w:p w14:paraId="157826C2" w14:textId="4DEF68D0" w:rsidR="00226C52" w:rsidRDefault="00A15B93" w:rsidP="00A15B93">
      <w:pPr>
        <w:pStyle w:val="ListParagraph"/>
        <w:numPr>
          <w:ilvl w:val="0"/>
          <w:numId w:val="28"/>
        </w:numPr>
      </w:pPr>
      <w:r>
        <w:t>Assessment Overview and Working Time</w:t>
      </w:r>
    </w:p>
    <w:p w14:paraId="7494D591" w14:textId="6CD11159" w:rsidR="007C1DCF" w:rsidRDefault="007C1DCF" w:rsidP="007C1DCF">
      <w:pPr>
        <w:pStyle w:val="ListParagraph"/>
        <w:numPr>
          <w:ilvl w:val="1"/>
          <w:numId w:val="28"/>
        </w:numPr>
      </w:pPr>
      <w:r>
        <w:t>Students are asked to provide a portfolio of three artifacts that speak to a specific outcome.</w:t>
      </w:r>
    </w:p>
    <w:p w14:paraId="2B9378E5" w14:textId="6865D8B0" w:rsidR="007C1DCF" w:rsidRDefault="007C1DCF" w:rsidP="007C1DCF">
      <w:pPr>
        <w:pStyle w:val="ListParagraph"/>
        <w:numPr>
          <w:ilvl w:val="1"/>
          <w:numId w:val="28"/>
        </w:numPr>
      </w:pPr>
      <w:r>
        <w:t>Tried to tie it to a class (CORE 4929). Student response rate was lower when the portfolio was not tied to a class.</w:t>
      </w:r>
    </w:p>
    <w:p w14:paraId="2636BA78" w14:textId="7B44A995" w:rsidR="007C1DCF" w:rsidRDefault="007C1DCF" w:rsidP="007C1DCF">
      <w:pPr>
        <w:pStyle w:val="ListParagraph"/>
        <w:numPr>
          <w:ilvl w:val="1"/>
          <w:numId w:val="28"/>
        </w:numPr>
      </w:pPr>
      <w:r>
        <w:t>Each committee member</w:t>
      </w:r>
      <w:r w:rsidR="0012165C">
        <w:t xml:space="preserve"> evaluate</w:t>
      </w:r>
      <w:r w:rsidR="007A6255">
        <w:t>d responses</w:t>
      </w:r>
      <w:r w:rsidR="0012165C">
        <w:t xml:space="preserve"> </w:t>
      </w:r>
      <w:r w:rsidR="007A6255">
        <w:t>according to the</w:t>
      </w:r>
      <w:r w:rsidR="0012165C">
        <w:t xml:space="preserve"> rubric</w:t>
      </w:r>
      <w:r>
        <w:t>.</w:t>
      </w:r>
    </w:p>
    <w:sectPr w:rsidR="007C1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E31CED"/>
    <w:multiLevelType w:val="multilevel"/>
    <w:tmpl w:val="C90C7E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9DA61DF"/>
    <w:multiLevelType w:val="hybridMultilevel"/>
    <w:tmpl w:val="34DE9D08"/>
    <w:lvl w:ilvl="0" w:tplc="11843D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90FC1"/>
    <w:multiLevelType w:val="multilevel"/>
    <w:tmpl w:val="CF185F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A8C6318"/>
    <w:multiLevelType w:val="multilevel"/>
    <w:tmpl w:val="B268E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4D08EF"/>
    <w:multiLevelType w:val="multilevel"/>
    <w:tmpl w:val="CF185F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5"/>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4"/>
  </w:num>
  <w:num w:numId="21">
    <w:abstractNumId w:val="18"/>
  </w:num>
  <w:num w:numId="22">
    <w:abstractNumId w:val="12"/>
  </w:num>
  <w:num w:numId="23">
    <w:abstractNumId w:val="27"/>
  </w:num>
  <w:num w:numId="24">
    <w:abstractNumId w:val="26"/>
  </w:num>
  <w:num w:numId="25">
    <w:abstractNumId w:val="26"/>
  </w:num>
  <w:num w:numId="26">
    <w:abstractNumId w:val="26"/>
  </w:num>
  <w:num w:numId="27">
    <w:abstractNumId w:val="11"/>
  </w:num>
  <w:num w:numId="28">
    <w:abstractNumId w:val="21"/>
  </w:num>
  <w:num w:numId="29">
    <w:abstractNumId w:val="2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D9"/>
    <w:rsid w:val="000620AC"/>
    <w:rsid w:val="00070C22"/>
    <w:rsid w:val="000715C9"/>
    <w:rsid w:val="001176B5"/>
    <w:rsid w:val="0012165C"/>
    <w:rsid w:val="001344A2"/>
    <w:rsid w:val="0016645A"/>
    <w:rsid w:val="00176C1B"/>
    <w:rsid w:val="001A3FEE"/>
    <w:rsid w:val="0021002A"/>
    <w:rsid w:val="00226C52"/>
    <w:rsid w:val="00253056"/>
    <w:rsid w:val="002A3A94"/>
    <w:rsid w:val="002F7148"/>
    <w:rsid w:val="003D1CE6"/>
    <w:rsid w:val="004331A6"/>
    <w:rsid w:val="004A5837"/>
    <w:rsid w:val="004B20F5"/>
    <w:rsid w:val="00563AD0"/>
    <w:rsid w:val="005C7988"/>
    <w:rsid w:val="005F4BD9"/>
    <w:rsid w:val="00614969"/>
    <w:rsid w:val="00645252"/>
    <w:rsid w:val="00645887"/>
    <w:rsid w:val="006463D9"/>
    <w:rsid w:val="0065428C"/>
    <w:rsid w:val="00664FB1"/>
    <w:rsid w:val="006B3832"/>
    <w:rsid w:val="006D3D74"/>
    <w:rsid w:val="00720BE6"/>
    <w:rsid w:val="007251DC"/>
    <w:rsid w:val="0076124C"/>
    <w:rsid w:val="00766520"/>
    <w:rsid w:val="00771BE0"/>
    <w:rsid w:val="00796B69"/>
    <w:rsid w:val="007A6255"/>
    <w:rsid w:val="007B46FB"/>
    <w:rsid w:val="007C1DCF"/>
    <w:rsid w:val="0083569A"/>
    <w:rsid w:val="008B179E"/>
    <w:rsid w:val="008D4A8C"/>
    <w:rsid w:val="00910B67"/>
    <w:rsid w:val="00924566"/>
    <w:rsid w:val="009642BD"/>
    <w:rsid w:val="009D715C"/>
    <w:rsid w:val="00A15B93"/>
    <w:rsid w:val="00A202BD"/>
    <w:rsid w:val="00A3619F"/>
    <w:rsid w:val="00A709E8"/>
    <w:rsid w:val="00A90FBE"/>
    <w:rsid w:val="00A9204E"/>
    <w:rsid w:val="00AB5E16"/>
    <w:rsid w:val="00B03742"/>
    <w:rsid w:val="00B32094"/>
    <w:rsid w:val="00B407FB"/>
    <w:rsid w:val="00B476F4"/>
    <w:rsid w:val="00B663CF"/>
    <w:rsid w:val="00B673DB"/>
    <w:rsid w:val="00B92A9E"/>
    <w:rsid w:val="00BA1F1E"/>
    <w:rsid w:val="00BF5077"/>
    <w:rsid w:val="00C6398C"/>
    <w:rsid w:val="00C703AA"/>
    <w:rsid w:val="00D52C03"/>
    <w:rsid w:val="00D6614B"/>
    <w:rsid w:val="00D73D53"/>
    <w:rsid w:val="00DB7DDD"/>
    <w:rsid w:val="00DD3719"/>
    <w:rsid w:val="00DF3954"/>
    <w:rsid w:val="00E1034D"/>
    <w:rsid w:val="00E20C1E"/>
    <w:rsid w:val="00EA173C"/>
    <w:rsid w:val="00F415A0"/>
    <w:rsid w:val="00F77298"/>
    <w:rsid w:val="00FF7A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3D5E"/>
  <w15:chartTrackingRefBased/>
  <w15:docId w15:val="{C1E141F7-E29F-4937-BF5B-E1DA0800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6463D9"/>
    <w:rPr>
      <w:color w:val="605E5C"/>
      <w:shd w:val="clear" w:color="auto" w:fill="E1DFDD"/>
    </w:rPr>
  </w:style>
  <w:style w:type="paragraph" w:styleId="ListParagraph">
    <w:name w:val="List Paragraph"/>
    <w:basedOn w:val="Normal"/>
    <w:uiPriority w:val="34"/>
    <w:unhideWhenUsed/>
    <w:qFormat/>
    <w:rsid w:val="005C7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7121">
      <w:bodyDiv w:val="1"/>
      <w:marLeft w:val="0"/>
      <w:marRight w:val="0"/>
      <w:marTop w:val="0"/>
      <w:marBottom w:val="0"/>
      <w:divBdr>
        <w:top w:val="none" w:sz="0" w:space="0" w:color="auto"/>
        <w:left w:val="none" w:sz="0" w:space="0" w:color="auto"/>
        <w:bottom w:val="none" w:sz="0" w:space="0" w:color="auto"/>
        <w:right w:val="none" w:sz="0" w:space="0" w:color="auto"/>
      </w:divBdr>
    </w:div>
    <w:div w:id="304311260">
      <w:bodyDiv w:val="1"/>
      <w:marLeft w:val="0"/>
      <w:marRight w:val="0"/>
      <w:marTop w:val="0"/>
      <w:marBottom w:val="0"/>
      <w:divBdr>
        <w:top w:val="none" w:sz="0" w:space="0" w:color="auto"/>
        <w:left w:val="none" w:sz="0" w:space="0" w:color="auto"/>
        <w:bottom w:val="none" w:sz="0" w:space="0" w:color="auto"/>
        <w:right w:val="none" w:sz="0" w:space="0" w:color="auto"/>
      </w:divBdr>
    </w:div>
    <w:div w:id="522671833">
      <w:bodyDiv w:val="1"/>
      <w:marLeft w:val="0"/>
      <w:marRight w:val="0"/>
      <w:marTop w:val="0"/>
      <w:marBottom w:val="0"/>
      <w:divBdr>
        <w:top w:val="none" w:sz="0" w:space="0" w:color="auto"/>
        <w:left w:val="none" w:sz="0" w:space="0" w:color="auto"/>
        <w:bottom w:val="none" w:sz="0" w:space="0" w:color="auto"/>
        <w:right w:val="none" w:sz="0" w:space="0" w:color="auto"/>
      </w:divBdr>
    </w:div>
    <w:div w:id="753358683">
      <w:bodyDiv w:val="1"/>
      <w:marLeft w:val="0"/>
      <w:marRight w:val="0"/>
      <w:marTop w:val="0"/>
      <w:marBottom w:val="0"/>
      <w:divBdr>
        <w:top w:val="none" w:sz="0" w:space="0" w:color="auto"/>
        <w:left w:val="none" w:sz="0" w:space="0" w:color="auto"/>
        <w:bottom w:val="none" w:sz="0" w:space="0" w:color="auto"/>
        <w:right w:val="none" w:sz="0" w:space="0" w:color="auto"/>
      </w:divBdr>
    </w:div>
    <w:div w:id="1072463026">
      <w:bodyDiv w:val="1"/>
      <w:marLeft w:val="0"/>
      <w:marRight w:val="0"/>
      <w:marTop w:val="0"/>
      <w:marBottom w:val="0"/>
      <w:divBdr>
        <w:top w:val="none" w:sz="0" w:space="0" w:color="auto"/>
        <w:left w:val="none" w:sz="0" w:space="0" w:color="auto"/>
        <w:bottom w:val="none" w:sz="0" w:space="0" w:color="auto"/>
        <w:right w:val="none" w:sz="0" w:space="0" w:color="auto"/>
      </w:divBdr>
      <w:divsChild>
        <w:div w:id="1009599223">
          <w:marLeft w:val="0"/>
          <w:marRight w:val="0"/>
          <w:marTop w:val="0"/>
          <w:marBottom w:val="0"/>
          <w:divBdr>
            <w:top w:val="none" w:sz="0" w:space="0" w:color="auto"/>
            <w:left w:val="none" w:sz="0" w:space="0" w:color="auto"/>
            <w:bottom w:val="none" w:sz="0" w:space="0" w:color="auto"/>
            <w:right w:val="none" w:sz="0" w:space="0" w:color="auto"/>
          </w:divBdr>
        </w:div>
        <w:div w:id="285089288">
          <w:marLeft w:val="0"/>
          <w:marRight w:val="0"/>
          <w:marTop w:val="0"/>
          <w:marBottom w:val="0"/>
          <w:divBdr>
            <w:top w:val="none" w:sz="0" w:space="0" w:color="auto"/>
            <w:left w:val="none" w:sz="0" w:space="0" w:color="auto"/>
            <w:bottom w:val="none" w:sz="0" w:space="0" w:color="auto"/>
            <w:right w:val="none" w:sz="0" w:space="0" w:color="auto"/>
          </w:divBdr>
        </w:div>
        <w:div w:id="428283049">
          <w:marLeft w:val="0"/>
          <w:marRight w:val="0"/>
          <w:marTop w:val="0"/>
          <w:marBottom w:val="0"/>
          <w:divBdr>
            <w:top w:val="none" w:sz="0" w:space="0" w:color="auto"/>
            <w:left w:val="none" w:sz="0" w:space="0" w:color="auto"/>
            <w:bottom w:val="none" w:sz="0" w:space="0" w:color="auto"/>
            <w:right w:val="none" w:sz="0" w:space="0" w:color="auto"/>
          </w:divBdr>
        </w:div>
        <w:div w:id="332873938">
          <w:marLeft w:val="0"/>
          <w:marRight w:val="0"/>
          <w:marTop w:val="0"/>
          <w:marBottom w:val="0"/>
          <w:divBdr>
            <w:top w:val="none" w:sz="0" w:space="0" w:color="auto"/>
            <w:left w:val="none" w:sz="0" w:space="0" w:color="auto"/>
            <w:bottom w:val="none" w:sz="0" w:space="0" w:color="auto"/>
            <w:right w:val="none" w:sz="0" w:space="0" w:color="auto"/>
          </w:divBdr>
        </w:div>
        <w:div w:id="1148088530">
          <w:marLeft w:val="0"/>
          <w:marRight w:val="0"/>
          <w:marTop w:val="0"/>
          <w:marBottom w:val="0"/>
          <w:divBdr>
            <w:top w:val="none" w:sz="0" w:space="0" w:color="auto"/>
            <w:left w:val="none" w:sz="0" w:space="0" w:color="auto"/>
            <w:bottom w:val="none" w:sz="0" w:space="0" w:color="auto"/>
            <w:right w:val="none" w:sz="0" w:space="0" w:color="auto"/>
          </w:divBdr>
        </w:div>
      </w:divsChild>
    </w:div>
    <w:div w:id="1292902152">
      <w:bodyDiv w:val="1"/>
      <w:marLeft w:val="0"/>
      <w:marRight w:val="0"/>
      <w:marTop w:val="0"/>
      <w:marBottom w:val="0"/>
      <w:divBdr>
        <w:top w:val="none" w:sz="0" w:space="0" w:color="auto"/>
        <w:left w:val="none" w:sz="0" w:space="0" w:color="auto"/>
        <w:bottom w:val="none" w:sz="0" w:space="0" w:color="auto"/>
        <w:right w:val="none" w:sz="0" w:space="0" w:color="auto"/>
      </w:divBdr>
    </w:div>
    <w:div w:id="1534463106">
      <w:bodyDiv w:val="1"/>
      <w:marLeft w:val="0"/>
      <w:marRight w:val="0"/>
      <w:marTop w:val="0"/>
      <w:marBottom w:val="0"/>
      <w:divBdr>
        <w:top w:val="none" w:sz="0" w:space="0" w:color="auto"/>
        <w:left w:val="none" w:sz="0" w:space="0" w:color="auto"/>
        <w:bottom w:val="none" w:sz="0" w:space="0" w:color="auto"/>
        <w:right w:val="none" w:sz="0" w:space="0" w:color="auto"/>
      </w:divBdr>
    </w:div>
    <w:div w:id="1557886218">
      <w:bodyDiv w:val="1"/>
      <w:marLeft w:val="0"/>
      <w:marRight w:val="0"/>
      <w:marTop w:val="0"/>
      <w:marBottom w:val="0"/>
      <w:divBdr>
        <w:top w:val="none" w:sz="0" w:space="0" w:color="auto"/>
        <w:left w:val="none" w:sz="0" w:space="0" w:color="auto"/>
        <w:bottom w:val="none" w:sz="0" w:space="0" w:color="auto"/>
        <w:right w:val="none" w:sz="0" w:space="0" w:color="auto"/>
      </w:divBdr>
    </w:div>
    <w:div w:id="1627079760">
      <w:bodyDiv w:val="1"/>
      <w:marLeft w:val="0"/>
      <w:marRight w:val="0"/>
      <w:marTop w:val="0"/>
      <w:marBottom w:val="0"/>
      <w:divBdr>
        <w:top w:val="none" w:sz="0" w:space="0" w:color="auto"/>
        <w:left w:val="none" w:sz="0" w:space="0" w:color="auto"/>
        <w:bottom w:val="none" w:sz="0" w:space="0" w:color="auto"/>
        <w:right w:val="none" w:sz="0" w:space="0" w:color="auto"/>
      </w:divBdr>
    </w:div>
    <w:div w:id="17837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Office\16.0\DTS\en-US%7b7495CB12-77B9-4E40-9891-C85A24DCA4C4%7d\%7b5A518CBD-E7A8-46DB-BABE-521F9D4CD485%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E42C7B1FA58D4596DD645BB0772B54" ma:contentTypeVersion="4" ma:contentTypeDescription="Create a new document." ma:contentTypeScope="" ma:versionID="9a34c36d867ed87cdb7ce9a750aaa956">
  <xsd:schema xmlns:xsd="http://www.w3.org/2001/XMLSchema" xmlns:xs="http://www.w3.org/2001/XMLSchema" xmlns:p="http://schemas.microsoft.com/office/2006/metadata/properties" xmlns:ns2="f694fcb4-6a04-47e5-afb8-4f1836b3e30f" targetNamespace="http://schemas.microsoft.com/office/2006/metadata/properties" ma:root="true" ma:fieldsID="deb81dd437377fd81d346a230825975d" ns2:_="">
    <xsd:import namespace="f694fcb4-6a04-47e5-afb8-4f1836b3e3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4fcb4-6a04-47e5-afb8-4f1836b3e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94E8A-31A2-4A17-A0B1-28DA36A656B5}"/>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04EBD3AD-6FF7-4E4B-B6D7-66B1AB61D2C7}"/>
</file>

<file path=docProps/app.xml><?xml version="1.0" encoding="utf-8"?>
<Properties xmlns="http://schemas.openxmlformats.org/officeDocument/2006/extended-properties" xmlns:vt="http://schemas.openxmlformats.org/officeDocument/2006/docPropsVTypes">
  <Template>{5A518CBD-E7A8-46DB-BABE-521F9D4CD485}tf02786999_win32</Template>
  <TotalTime>139</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Gary K</cp:lastModifiedBy>
  <cp:revision>4</cp:revision>
  <dcterms:created xsi:type="dcterms:W3CDTF">2021-09-20T13:53:00Z</dcterms:created>
  <dcterms:modified xsi:type="dcterms:W3CDTF">2021-09-20T17:50:00Z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0x010100F5E42C7B1FA58D4596DD645BB0772B54</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