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23F0C82" w14:textId="77777777" w:rsidR="00F406BD" w:rsidRPr="00E42143" w:rsidRDefault="00F406BD" w:rsidP="00006858">
      <w:pPr>
        <w:pStyle w:val="Heading1"/>
        <w:jc w:val="center"/>
        <w:rPr>
          <w:rFonts w:ascii="Arial" w:hAnsi="Arial" w:cs="Arial"/>
        </w:rPr>
      </w:pPr>
      <w:r w:rsidRPr="00E42143">
        <w:rPr>
          <w:rFonts w:ascii="Arial" w:hAnsi="Arial" w:cs="Arial"/>
        </w:rPr>
        <w:t>Individual Assessment through Dropbox Tool Examples</w:t>
      </w:r>
    </w:p>
    <w:p w14:paraId="2136BF7C" w14:textId="77777777" w:rsidR="00F406BD" w:rsidRPr="00006858" w:rsidRDefault="00F406BD" w:rsidP="00F406BD">
      <w:pPr>
        <w:rPr>
          <w:rFonts w:ascii="Arial" w:hAnsi="Arial" w:cs="Arial"/>
        </w:rPr>
      </w:pPr>
    </w:p>
    <w:p w14:paraId="4C5CC6B9" w14:textId="76C86CB1" w:rsidR="00F406BD" w:rsidRPr="00006858" w:rsidRDefault="00006858" w:rsidP="00F406BD">
      <w:pPr>
        <w:rPr>
          <w:rFonts w:ascii="Arial" w:hAnsi="Arial" w:cs="Arial"/>
        </w:rPr>
      </w:pPr>
      <w:r>
        <w:rPr>
          <w:rFonts w:ascii="Arial" w:hAnsi="Arial" w:cs="Arial"/>
        </w:rPr>
        <w:t xml:space="preserve">This document provides examples of individual assessments from </w:t>
      </w:r>
      <w:r w:rsidR="00E42143">
        <w:rPr>
          <w:rFonts w:ascii="Arial" w:hAnsi="Arial" w:cs="Arial"/>
        </w:rPr>
        <w:t>various</w:t>
      </w:r>
      <w:r>
        <w:rPr>
          <w:rFonts w:ascii="Arial" w:hAnsi="Arial" w:cs="Arial"/>
        </w:rPr>
        <w:t xml:space="preserve"> online courses developed by faculty at Marquette. All these assessments and activities were set up using the D2L </w:t>
      </w:r>
      <w:r w:rsidR="00F406BD" w:rsidRPr="00006858">
        <w:rPr>
          <w:rFonts w:ascii="Arial" w:hAnsi="Arial" w:cs="Arial"/>
        </w:rPr>
        <w:t>Dropbox tool</w:t>
      </w:r>
      <w:r>
        <w:rPr>
          <w:rFonts w:ascii="Arial" w:hAnsi="Arial" w:cs="Arial"/>
        </w:rPr>
        <w:t xml:space="preserve">, </w:t>
      </w:r>
      <w:r w:rsidR="00F406BD" w:rsidRPr="00006858">
        <w:rPr>
          <w:rFonts w:ascii="Arial" w:hAnsi="Arial" w:cs="Arial"/>
        </w:rPr>
        <w:t>where students submit their work (assignments) and you provide feedback that is specific to that student’s work.  This tool allows you to provide formative feedback, structured (rubric) feedback, and/or personalized feedback, all of which are forms of learning.</w:t>
      </w:r>
    </w:p>
    <w:p w14:paraId="6AD0A40A" w14:textId="77777777" w:rsidR="00F406BD" w:rsidRPr="00006858" w:rsidRDefault="00F406BD" w:rsidP="00F406BD">
      <w:pPr>
        <w:rPr>
          <w:rFonts w:ascii="Arial" w:hAnsi="Arial" w:cs="Arial"/>
        </w:rPr>
      </w:pPr>
    </w:p>
    <w:p w14:paraId="61320718" w14:textId="22FD5D45" w:rsidR="00F406BD" w:rsidRPr="00006858" w:rsidRDefault="00F406BD" w:rsidP="00F406BD">
      <w:pPr>
        <w:rPr>
          <w:rFonts w:ascii="Arial" w:hAnsi="Arial" w:cs="Arial"/>
        </w:rPr>
      </w:pPr>
      <w:r w:rsidRPr="00006858">
        <w:rPr>
          <w:rFonts w:ascii="Arial" w:hAnsi="Arial" w:cs="Arial"/>
        </w:rPr>
        <w:t>In the examples that follow, you will not</w:t>
      </w:r>
      <w:r w:rsidR="00E42143">
        <w:rPr>
          <w:rFonts w:ascii="Arial" w:hAnsi="Arial" w:cs="Arial"/>
        </w:rPr>
        <w:t>e</w:t>
      </w:r>
      <w:r w:rsidRPr="00006858">
        <w:rPr>
          <w:rFonts w:ascii="Arial" w:hAnsi="Arial" w:cs="Arial"/>
        </w:rPr>
        <w:t xml:space="preserve"> that the format is unique as required by the activity.  </w:t>
      </w:r>
    </w:p>
    <w:p w14:paraId="57472079" w14:textId="77777777" w:rsidR="00F406BD" w:rsidRPr="00006858" w:rsidRDefault="00F406BD" w:rsidP="00F406BD">
      <w:pPr>
        <w:rPr>
          <w:rFonts w:ascii="Arial" w:hAnsi="Arial" w:cs="Arial"/>
        </w:rPr>
      </w:pPr>
    </w:p>
    <w:p w14:paraId="5EB5AC5B" w14:textId="77777777" w:rsidR="00F406BD" w:rsidRPr="00E42143" w:rsidRDefault="00F406BD" w:rsidP="00E42143">
      <w:pPr>
        <w:pStyle w:val="Heading2"/>
        <w:rPr>
          <w:rFonts w:ascii="Arial" w:hAnsi="Arial" w:cs="Arial"/>
        </w:rPr>
      </w:pPr>
      <w:r w:rsidRPr="00293FCC">
        <w:rPr>
          <w:rFonts w:ascii="Arial" w:hAnsi="Arial" w:cs="Arial"/>
          <w:b/>
          <w:bCs/>
        </w:rPr>
        <w:t>Example 1:</w:t>
      </w:r>
      <w:r w:rsidRPr="00E42143">
        <w:rPr>
          <w:rFonts w:ascii="Arial" w:hAnsi="Arial" w:cs="Arial"/>
        </w:rPr>
        <w:t xml:space="preserve"> Compare and Contrast Activity </w:t>
      </w:r>
    </w:p>
    <w:p w14:paraId="6375E38B" w14:textId="77777777" w:rsidR="00F406BD" w:rsidRPr="00006858" w:rsidRDefault="00F406BD" w:rsidP="00F406BD">
      <w:pPr>
        <w:rPr>
          <w:rFonts w:ascii="Arial" w:hAnsi="Arial" w:cs="Arial"/>
        </w:rPr>
      </w:pPr>
    </w:p>
    <w:p w14:paraId="3CA74089" w14:textId="77777777" w:rsidR="00F406BD" w:rsidRPr="00684628" w:rsidRDefault="00F406BD" w:rsidP="00F406BD">
      <w:pPr>
        <w:rPr>
          <w:rFonts w:ascii="Arial" w:hAnsi="Arial" w:cs="Arial"/>
          <w:b/>
          <w:bCs/>
        </w:rPr>
      </w:pPr>
      <w:r w:rsidRPr="00684628">
        <w:rPr>
          <w:rFonts w:ascii="Arial" w:hAnsi="Arial" w:cs="Arial"/>
          <w:b/>
          <w:bCs/>
        </w:rPr>
        <w:t>Before midnight on Saturday:</w:t>
      </w:r>
    </w:p>
    <w:p w14:paraId="776396F7" w14:textId="77777777" w:rsidR="00F406BD" w:rsidRPr="00006858" w:rsidRDefault="00F406BD" w:rsidP="00F406BD">
      <w:pPr>
        <w:rPr>
          <w:rFonts w:ascii="Arial" w:hAnsi="Arial" w:cs="Arial"/>
        </w:rPr>
      </w:pPr>
      <w:r w:rsidRPr="00006858">
        <w:rPr>
          <w:rFonts w:ascii="Arial" w:hAnsi="Arial" w:cs="Arial"/>
        </w:rPr>
        <w:t xml:space="preserve">The film, </w:t>
      </w:r>
      <w:hyperlink r:id="rId5">
        <w:r w:rsidRPr="00006858">
          <w:rPr>
            <w:rStyle w:val="Hyperlink"/>
            <w:rFonts w:ascii="Arial" w:hAnsi="Arial" w:cs="Arial"/>
          </w:rPr>
          <w:t xml:space="preserve">12 Angry Men </w:t>
        </w:r>
      </w:hyperlink>
      <w:r w:rsidRPr="00006858">
        <w:rPr>
          <w:rFonts w:ascii="Arial" w:hAnsi="Arial" w:cs="Arial"/>
        </w:rPr>
        <w:t>was created in 1957.  During that time there were a variety of social issues, social constructs and dated laws to protect individuals.  As you reflect on the film and the readings thus far in this course (Resources), you will select a topic of your choice that is related to social issues, social construct or laws in 1957.  You will find at least two scholarly articles about your topic.</w:t>
      </w:r>
    </w:p>
    <w:p w14:paraId="42A381B5" w14:textId="77777777" w:rsidR="00F406BD" w:rsidRPr="00006858" w:rsidRDefault="00F406BD" w:rsidP="00F406BD">
      <w:pPr>
        <w:rPr>
          <w:rFonts w:ascii="Arial" w:hAnsi="Arial" w:cs="Arial"/>
        </w:rPr>
      </w:pPr>
    </w:p>
    <w:p w14:paraId="15B3DFE3" w14:textId="77777777" w:rsidR="00F406BD" w:rsidRPr="00006858" w:rsidRDefault="00F406BD" w:rsidP="00F406BD">
      <w:pPr>
        <w:rPr>
          <w:rFonts w:ascii="Arial" w:hAnsi="Arial" w:cs="Arial"/>
        </w:rPr>
      </w:pPr>
      <w:r w:rsidRPr="00006858">
        <w:rPr>
          <w:rFonts w:ascii="Arial" w:hAnsi="Arial" w:cs="Arial"/>
        </w:rPr>
        <w:t xml:space="preserve">In a three page paper, or a comprehensive PPT, you will create a compare and contrast of your findings. </w:t>
      </w:r>
    </w:p>
    <w:p w14:paraId="30A0C6DB" w14:textId="77777777" w:rsidR="00F406BD" w:rsidRPr="00006858" w:rsidRDefault="00F406BD" w:rsidP="00F406BD">
      <w:pPr>
        <w:rPr>
          <w:rFonts w:ascii="Arial" w:hAnsi="Arial" w:cs="Arial"/>
        </w:rPr>
      </w:pPr>
    </w:p>
    <w:p w14:paraId="22F98CA9" w14:textId="6499CE92" w:rsidR="00F406BD" w:rsidRPr="00006858" w:rsidRDefault="00F406BD" w:rsidP="00F406BD">
      <w:pPr>
        <w:rPr>
          <w:rFonts w:ascii="Arial" w:hAnsi="Arial" w:cs="Arial"/>
        </w:rPr>
      </w:pPr>
      <w:r w:rsidRPr="00006858">
        <w:rPr>
          <w:rFonts w:ascii="Arial" w:hAnsi="Arial" w:cs="Arial"/>
        </w:rPr>
        <w:t xml:space="preserve">You will summarize your research and findings and include a link to the resource that you summarized. Be sure to include the most important take </w:t>
      </w:r>
      <w:proofErr w:type="spellStart"/>
      <w:r w:rsidRPr="00006858">
        <w:rPr>
          <w:rFonts w:ascii="Arial" w:hAnsi="Arial" w:cs="Arial"/>
        </w:rPr>
        <w:t>aways</w:t>
      </w:r>
      <w:proofErr w:type="spellEnd"/>
      <w:r w:rsidRPr="00006858">
        <w:rPr>
          <w:rFonts w:ascii="Arial" w:hAnsi="Arial" w:cs="Arial"/>
        </w:rPr>
        <w:t xml:space="preserve"> from your research and how it influenced your understanding of the internal and external behavioral forces that existed in 1957.</w:t>
      </w:r>
      <w:r w:rsidR="00684628">
        <w:rPr>
          <w:rFonts w:ascii="Arial" w:hAnsi="Arial" w:cs="Arial"/>
        </w:rPr>
        <w:br/>
      </w:r>
    </w:p>
    <w:p w14:paraId="5A9605B6" w14:textId="77777777" w:rsidR="00F406BD" w:rsidRPr="00006858" w:rsidRDefault="00F406BD" w:rsidP="00F406BD">
      <w:pPr>
        <w:rPr>
          <w:rFonts w:ascii="Arial" w:hAnsi="Arial" w:cs="Arial"/>
        </w:rPr>
      </w:pPr>
      <w:r w:rsidRPr="00006858">
        <w:rPr>
          <w:rFonts w:ascii="Arial" w:hAnsi="Arial" w:cs="Arial"/>
        </w:rPr>
        <w:t xml:space="preserve">Explain your observation as it relates to social issues, social constructs and laws in 1957?  What has changed, what is the same?  </w:t>
      </w:r>
    </w:p>
    <w:p w14:paraId="4865FA8C" w14:textId="7B96B30B" w:rsidR="00F406BD" w:rsidRPr="00006858" w:rsidRDefault="00F406BD" w:rsidP="00F406BD">
      <w:pPr>
        <w:rPr>
          <w:rFonts w:ascii="Arial" w:hAnsi="Arial" w:cs="Arial"/>
        </w:rPr>
      </w:pPr>
      <w:r w:rsidRPr="00006858">
        <w:rPr>
          <w:rFonts w:ascii="Arial" w:hAnsi="Arial" w:cs="Arial"/>
        </w:rPr>
        <w:t>Construct a compare and contrast of the social issues and social constructs in 1957. Be sure to identify those social issues and social constructs that you believe still exist today.</w:t>
      </w:r>
      <w:r w:rsidR="00684628">
        <w:rPr>
          <w:rFonts w:ascii="Arial" w:hAnsi="Arial" w:cs="Arial"/>
        </w:rPr>
        <w:br/>
      </w:r>
    </w:p>
    <w:p w14:paraId="0B49A820" w14:textId="77777777" w:rsidR="00F406BD" w:rsidRPr="00006858" w:rsidRDefault="00F406BD" w:rsidP="00F406BD">
      <w:pPr>
        <w:rPr>
          <w:rFonts w:ascii="Arial" w:hAnsi="Arial" w:cs="Arial"/>
        </w:rPr>
      </w:pPr>
      <w:r w:rsidRPr="00006858">
        <w:rPr>
          <w:rFonts w:ascii="Arial" w:hAnsi="Arial" w:cs="Arial"/>
        </w:rPr>
        <w:t>Finally, consider your position and career, tell me how you can use the knowledge that you gained from this compare and contrast to drive organizational change.</w:t>
      </w:r>
      <w:r w:rsidRPr="00006858">
        <w:rPr>
          <w:rFonts w:ascii="Arial" w:hAnsi="Arial" w:cs="Arial"/>
        </w:rPr>
        <w:br/>
      </w:r>
    </w:p>
    <w:p w14:paraId="23C3903E" w14:textId="77777777" w:rsidR="00F406BD" w:rsidRPr="00006858" w:rsidRDefault="00F406BD" w:rsidP="00F406BD">
      <w:pPr>
        <w:rPr>
          <w:rFonts w:ascii="Arial" w:hAnsi="Arial" w:cs="Arial"/>
        </w:rPr>
      </w:pPr>
      <w:r w:rsidRPr="00006858">
        <w:rPr>
          <w:rFonts w:ascii="Arial" w:hAnsi="Arial" w:cs="Arial"/>
        </w:rPr>
        <w:t xml:space="preserve">Submit your work to the Dropbox. </w:t>
      </w:r>
    </w:p>
    <w:p w14:paraId="20817257" w14:textId="77777777" w:rsidR="00F406BD" w:rsidRPr="00006858" w:rsidRDefault="00F406BD" w:rsidP="00F406BD">
      <w:pPr>
        <w:rPr>
          <w:rFonts w:ascii="Arial" w:hAnsi="Arial" w:cs="Arial"/>
        </w:rPr>
      </w:pPr>
    </w:p>
    <w:p w14:paraId="6F5767D8" w14:textId="5F5F9E70" w:rsidR="00F406BD" w:rsidRPr="00684628" w:rsidRDefault="00F406BD" w:rsidP="00684628">
      <w:pPr>
        <w:pStyle w:val="Heading2"/>
        <w:rPr>
          <w:rFonts w:ascii="Arial" w:hAnsi="Arial" w:cs="Arial"/>
        </w:rPr>
      </w:pPr>
      <w:r w:rsidRPr="00293FCC">
        <w:rPr>
          <w:rFonts w:ascii="Arial" w:hAnsi="Arial" w:cs="Arial"/>
          <w:b/>
          <w:bCs/>
        </w:rPr>
        <w:t>Example 2:</w:t>
      </w:r>
      <w:r w:rsidRPr="00684628">
        <w:rPr>
          <w:rFonts w:ascii="Arial" w:hAnsi="Arial" w:cs="Arial"/>
        </w:rPr>
        <w:t xml:space="preserve"> Develop a Codebook Example</w:t>
      </w:r>
    </w:p>
    <w:p w14:paraId="0737B3F2" w14:textId="77777777" w:rsidR="00F406BD" w:rsidRPr="00006858" w:rsidRDefault="00F406BD" w:rsidP="00F406BD">
      <w:pPr>
        <w:rPr>
          <w:rFonts w:ascii="Arial" w:hAnsi="Arial" w:cs="Arial"/>
        </w:rPr>
      </w:pPr>
    </w:p>
    <w:p w14:paraId="7EFF02BB" w14:textId="77777777" w:rsidR="00F406BD" w:rsidRPr="00006858" w:rsidRDefault="00F406BD" w:rsidP="00F406BD">
      <w:pPr>
        <w:rPr>
          <w:rFonts w:ascii="Arial" w:hAnsi="Arial" w:cs="Arial"/>
        </w:rPr>
      </w:pPr>
      <w:r w:rsidRPr="00006858">
        <w:rPr>
          <w:rFonts w:ascii="Arial" w:hAnsi="Arial" w:cs="Arial"/>
        </w:rPr>
        <w:t>After reading Codebooks in Data Science, and as shown in Appendix 1 and Appendix 2, create a mock codebook of your own. Though it needn't be as complicated as Appendices 1 and 2, this codebook should contain a variable name and description of each data element.</w:t>
      </w:r>
    </w:p>
    <w:p w14:paraId="1818CC80" w14:textId="77777777" w:rsidR="00F406BD" w:rsidRPr="00006858" w:rsidRDefault="00F406BD" w:rsidP="00F406BD">
      <w:pPr>
        <w:rPr>
          <w:rFonts w:ascii="Arial" w:hAnsi="Arial" w:cs="Arial"/>
        </w:rPr>
      </w:pPr>
    </w:p>
    <w:p w14:paraId="0A6A1B0D" w14:textId="77777777" w:rsidR="00F406BD" w:rsidRPr="00006858" w:rsidRDefault="00F406BD" w:rsidP="00F406BD">
      <w:pPr>
        <w:rPr>
          <w:rFonts w:ascii="Arial" w:hAnsi="Arial" w:cs="Arial"/>
        </w:rPr>
      </w:pPr>
      <w:r w:rsidRPr="00006858">
        <w:rPr>
          <w:rFonts w:ascii="Arial" w:hAnsi="Arial" w:cs="Arial"/>
        </w:rPr>
        <w:lastRenderedPageBreak/>
        <w:t>The following features are required:</w:t>
      </w:r>
    </w:p>
    <w:p w14:paraId="239C7F51" w14:textId="77777777" w:rsidR="00F406BD" w:rsidRPr="00684628" w:rsidRDefault="00F406BD" w:rsidP="00684628">
      <w:pPr>
        <w:pStyle w:val="ListParagraph"/>
        <w:numPr>
          <w:ilvl w:val="0"/>
          <w:numId w:val="6"/>
        </w:numPr>
        <w:rPr>
          <w:rFonts w:ascii="Arial" w:hAnsi="Arial" w:cs="Arial"/>
        </w:rPr>
      </w:pPr>
      <w:r w:rsidRPr="00684628">
        <w:rPr>
          <w:rFonts w:ascii="Arial" w:hAnsi="Arial" w:cs="Arial"/>
        </w:rPr>
        <w:t>At least 25 data elements;</w:t>
      </w:r>
    </w:p>
    <w:p w14:paraId="45CD05BD" w14:textId="77777777" w:rsidR="00F406BD" w:rsidRPr="00684628" w:rsidRDefault="00F406BD" w:rsidP="00684628">
      <w:pPr>
        <w:pStyle w:val="ListParagraph"/>
        <w:numPr>
          <w:ilvl w:val="0"/>
          <w:numId w:val="6"/>
        </w:numPr>
        <w:rPr>
          <w:rFonts w:ascii="Arial" w:hAnsi="Arial" w:cs="Arial"/>
        </w:rPr>
      </w:pPr>
      <w:r w:rsidRPr="00684628">
        <w:rPr>
          <w:rFonts w:ascii="Arial" w:hAnsi="Arial" w:cs="Arial"/>
        </w:rPr>
        <w:t>Each of the four data types represented at least once</w:t>
      </w:r>
    </w:p>
    <w:p w14:paraId="65621028" w14:textId="77777777" w:rsidR="00F406BD" w:rsidRPr="00006858" w:rsidRDefault="00F406BD" w:rsidP="00F406BD">
      <w:pPr>
        <w:rPr>
          <w:rFonts w:ascii="Arial" w:hAnsi="Arial" w:cs="Arial"/>
        </w:rPr>
      </w:pPr>
    </w:p>
    <w:p w14:paraId="7E12A8F7" w14:textId="77777777" w:rsidR="00F406BD" w:rsidRPr="00006858" w:rsidRDefault="00F406BD" w:rsidP="00F406BD">
      <w:pPr>
        <w:rPr>
          <w:rFonts w:ascii="Arial" w:hAnsi="Arial" w:cs="Arial"/>
        </w:rPr>
      </w:pPr>
      <w:r w:rsidRPr="00006858">
        <w:rPr>
          <w:rFonts w:ascii="Arial" w:hAnsi="Arial" w:cs="Arial"/>
        </w:rPr>
        <w:t>It is recommended that the codebook incorporates elements of interest that may contribute to the Final Project.</w:t>
      </w:r>
    </w:p>
    <w:p w14:paraId="2CE91527" w14:textId="77777777" w:rsidR="00F406BD" w:rsidRPr="00006858" w:rsidRDefault="00F406BD" w:rsidP="00F406BD">
      <w:pPr>
        <w:rPr>
          <w:rFonts w:ascii="Arial" w:hAnsi="Arial" w:cs="Arial"/>
        </w:rPr>
      </w:pPr>
    </w:p>
    <w:p w14:paraId="34C9FED2" w14:textId="0641389E" w:rsidR="00F406BD" w:rsidRPr="00006858" w:rsidRDefault="00F406BD" w:rsidP="00F406BD">
      <w:pPr>
        <w:rPr>
          <w:rFonts w:ascii="Arial" w:hAnsi="Arial" w:cs="Arial"/>
        </w:rPr>
      </w:pPr>
      <w:r w:rsidRPr="00006858">
        <w:rPr>
          <w:rFonts w:ascii="Arial" w:hAnsi="Arial" w:cs="Arial"/>
        </w:rPr>
        <w:t>Upload your mock codebook to the Dropbox.</w:t>
      </w:r>
    </w:p>
    <w:p w14:paraId="44418BFD" w14:textId="77777777" w:rsidR="00F406BD" w:rsidRPr="00006858" w:rsidRDefault="00F406BD" w:rsidP="00F406BD">
      <w:pPr>
        <w:rPr>
          <w:rFonts w:ascii="Arial" w:hAnsi="Arial" w:cs="Arial"/>
        </w:rPr>
      </w:pPr>
    </w:p>
    <w:p w14:paraId="21A4509D" w14:textId="77777777" w:rsidR="00F406BD" w:rsidRPr="00684628" w:rsidRDefault="00F406BD" w:rsidP="00F406BD">
      <w:pPr>
        <w:rPr>
          <w:rFonts w:ascii="Arial" w:hAnsi="Arial" w:cs="Arial"/>
          <w:b/>
          <w:bCs/>
        </w:rPr>
      </w:pPr>
      <w:r w:rsidRPr="00293FCC">
        <w:rPr>
          <w:rStyle w:val="Heading2Char"/>
          <w:rFonts w:ascii="Arial" w:hAnsi="Arial" w:cs="Arial"/>
          <w:b/>
          <w:bCs/>
        </w:rPr>
        <w:t>Example 3:</w:t>
      </w:r>
      <w:r w:rsidRPr="00684628">
        <w:rPr>
          <w:rStyle w:val="Heading2Char"/>
          <w:rFonts w:ascii="Arial" w:hAnsi="Arial" w:cs="Arial"/>
        </w:rPr>
        <w:t xml:space="preserve"> Create and Interpret a Real GDP Graph</w:t>
      </w:r>
      <w:r w:rsidRPr="00684628">
        <w:rPr>
          <w:rStyle w:val="Heading2Char"/>
          <w:rFonts w:ascii="Arial" w:hAnsi="Arial" w:cs="Arial"/>
        </w:rPr>
        <w:br/>
      </w:r>
      <w:r w:rsidRPr="00006858">
        <w:rPr>
          <w:rFonts w:ascii="Arial" w:hAnsi="Arial" w:cs="Arial"/>
        </w:rPr>
        <w:br/>
      </w:r>
      <w:r w:rsidRPr="00684628">
        <w:rPr>
          <w:rFonts w:ascii="Arial" w:hAnsi="Arial" w:cs="Arial"/>
          <w:b/>
          <w:bCs/>
        </w:rPr>
        <w:t>Due Sunday before 11:59PM</w:t>
      </w:r>
    </w:p>
    <w:p w14:paraId="37B5597F" w14:textId="77777777" w:rsidR="00F406BD" w:rsidRPr="00006858" w:rsidRDefault="00F406BD" w:rsidP="00F406BD">
      <w:pPr>
        <w:rPr>
          <w:rFonts w:ascii="Arial" w:hAnsi="Arial" w:cs="Arial"/>
        </w:rPr>
      </w:pPr>
      <w:r w:rsidRPr="00006858">
        <w:rPr>
          <w:rFonts w:ascii="Arial" w:hAnsi="Arial" w:cs="Arial"/>
        </w:rPr>
        <w:t xml:space="preserve">1. Create and interpret the a Real GDP graph using the FRED at </w:t>
      </w:r>
      <w:hyperlink r:id="rId6" w:tgtFrame="_blank" w:history="1">
        <w:r w:rsidRPr="00006858">
          <w:rPr>
            <w:rStyle w:val="Hyperlink"/>
            <w:rFonts w:ascii="Arial" w:hAnsi="Arial" w:cs="Arial"/>
          </w:rPr>
          <w:t>the St. Louis FED website</w:t>
        </w:r>
      </w:hyperlink>
      <w:r w:rsidRPr="00006858">
        <w:rPr>
          <w:rFonts w:ascii="Arial" w:hAnsi="Arial" w:cs="Arial"/>
        </w:rPr>
        <w:t>. Using the PDF file called “</w:t>
      </w:r>
      <w:hyperlink r:id="rId7" w:tgtFrame="_self" w:history="1">
        <w:r w:rsidRPr="00006858">
          <w:rPr>
            <w:rStyle w:val="Hyperlink"/>
            <w:rFonts w:ascii="Arial" w:hAnsi="Arial" w:cs="Arial"/>
          </w:rPr>
          <w:t>How to Make a FRED Graph,</w:t>
        </w:r>
      </w:hyperlink>
      <w:r w:rsidRPr="00006858">
        <w:rPr>
          <w:rFonts w:ascii="Arial" w:hAnsi="Arial" w:cs="Arial"/>
        </w:rPr>
        <w:t>” follow the directions to create a stacked graph of real GDP by combining the components of GDP.</w:t>
      </w:r>
    </w:p>
    <w:p w14:paraId="43373B66" w14:textId="0F25C6D0" w:rsidR="00F406BD" w:rsidRPr="00684628" w:rsidRDefault="00F406BD" w:rsidP="00684628">
      <w:pPr>
        <w:pStyle w:val="ListParagraph"/>
        <w:numPr>
          <w:ilvl w:val="0"/>
          <w:numId w:val="7"/>
        </w:numPr>
        <w:rPr>
          <w:rFonts w:ascii="Arial" w:hAnsi="Arial" w:cs="Arial"/>
        </w:rPr>
      </w:pPr>
      <w:r w:rsidRPr="00684628">
        <w:rPr>
          <w:rFonts w:ascii="Arial" w:hAnsi="Arial" w:cs="Arial"/>
        </w:rPr>
        <w:t>Cut and paste your graph in this document.</w:t>
      </w:r>
    </w:p>
    <w:p w14:paraId="38EE7EDD" w14:textId="3748E2FE" w:rsidR="00F406BD" w:rsidRPr="00684628" w:rsidRDefault="00F406BD" w:rsidP="00684628">
      <w:pPr>
        <w:pStyle w:val="ListParagraph"/>
        <w:numPr>
          <w:ilvl w:val="0"/>
          <w:numId w:val="7"/>
        </w:numPr>
        <w:rPr>
          <w:rFonts w:ascii="Arial" w:hAnsi="Arial" w:cs="Arial"/>
        </w:rPr>
      </w:pPr>
      <w:r w:rsidRPr="00684628">
        <w:rPr>
          <w:rFonts w:ascii="Arial" w:hAnsi="Arial" w:cs="Arial"/>
        </w:rPr>
        <w:t>What does Real GDP measure?</w:t>
      </w:r>
    </w:p>
    <w:p w14:paraId="3085B0B7" w14:textId="0239046B" w:rsidR="00F406BD" w:rsidRPr="00684628" w:rsidRDefault="00F406BD" w:rsidP="00684628">
      <w:pPr>
        <w:pStyle w:val="ListParagraph"/>
        <w:numPr>
          <w:ilvl w:val="0"/>
          <w:numId w:val="7"/>
        </w:numPr>
        <w:rPr>
          <w:rFonts w:ascii="Arial" w:hAnsi="Arial" w:cs="Arial"/>
        </w:rPr>
      </w:pPr>
      <w:r w:rsidRPr="00684628">
        <w:rPr>
          <w:rFonts w:ascii="Arial" w:hAnsi="Arial" w:cs="Arial"/>
        </w:rPr>
        <w:t>Based upon your graph, what is the largest component of real GDP?</w:t>
      </w:r>
    </w:p>
    <w:p w14:paraId="13D91A73" w14:textId="606B1DB0" w:rsidR="00F406BD" w:rsidRPr="00684628" w:rsidRDefault="00F406BD" w:rsidP="00684628">
      <w:pPr>
        <w:pStyle w:val="ListParagraph"/>
        <w:numPr>
          <w:ilvl w:val="0"/>
          <w:numId w:val="7"/>
        </w:numPr>
        <w:rPr>
          <w:rFonts w:ascii="Arial" w:hAnsi="Arial" w:cs="Arial"/>
        </w:rPr>
      </w:pPr>
      <w:r w:rsidRPr="00684628">
        <w:rPr>
          <w:rFonts w:ascii="Arial" w:hAnsi="Arial" w:cs="Arial"/>
        </w:rPr>
        <w:t>What has been happening to private investment compared to government spending/investment in recent years?</w:t>
      </w:r>
    </w:p>
    <w:p w14:paraId="0AD86993" w14:textId="63799AD4" w:rsidR="00F406BD" w:rsidRPr="00684628" w:rsidRDefault="00F406BD" w:rsidP="00684628">
      <w:pPr>
        <w:pStyle w:val="ListParagraph"/>
        <w:numPr>
          <w:ilvl w:val="0"/>
          <w:numId w:val="7"/>
        </w:numPr>
        <w:rPr>
          <w:rFonts w:ascii="Arial" w:hAnsi="Arial" w:cs="Arial"/>
        </w:rPr>
      </w:pPr>
      <w:r w:rsidRPr="00684628">
        <w:rPr>
          <w:rFonts w:ascii="Arial" w:hAnsi="Arial" w:cs="Arial"/>
        </w:rPr>
        <w:t>Why are exports-imports negative? What does this mean?</w:t>
      </w:r>
      <w:r w:rsidR="00684628">
        <w:rPr>
          <w:rFonts w:ascii="Arial" w:hAnsi="Arial" w:cs="Arial"/>
        </w:rPr>
        <w:br/>
      </w:r>
    </w:p>
    <w:p w14:paraId="2B56DDEE" w14:textId="77777777" w:rsidR="00F406BD" w:rsidRPr="00006858" w:rsidRDefault="00F406BD" w:rsidP="00F406BD">
      <w:pPr>
        <w:rPr>
          <w:rFonts w:ascii="Arial" w:hAnsi="Arial" w:cs="Arial"/>
        </w:rPr>
      </w:pPr>
      <w:r w:rsidRPr="00006858">
        <w:rPr>
          <w:rFonts w:ascii="Arial" w:hAnsi="Arial" w:cs="Arial"/>
        </w:rPr>
        <w:t>2. Now go back to </w:t>
      </w:r>
      <w:hyperlink r:id="rId8" w:tgtFrame="_blank" w:history="1">
        <w:r w:rsidRPr="00006858">
          <w:rPr>
            <w:rStyle w:val="Hyperlink"/>
            <w:rFonts w:ascii="Arial" w:hAnsi="Arial" w:cs="Arial"/>
          </w:rPr>
          <w:t>the St. Louis FED website</w:t>
        </w:r>
      </w:hyperlink>
      <w:r w:rsidRPr="00006858">
        <w:rPr>
          <w:rFonts w:ascii="Arial" w:hAnsi="Arial" w:cs="Arial"/>
        </w:rPr>
        <w:t xml:space="preserve"> and type “Unemployment Rate” into the data search bar. You should be able to see a graph of the official US unemployment rate.</w:t>
      </w:r>
    </w:p>
    <w:p w14:paraId="3E8CCFC6" w14:textId="4B35A65C" w:rsidR="00F406BD" w:rsidRPr="00684628" w:rsidRDefault="00F406BD" w:rsidP="00684628">
      <w:pPr>
        <w:pStyle w:val="ListParagraph"/>
        <w:numPr>
          <w:ilvl w:val="0"/>
          <w:numId w:val="8"/>
        </w:numPr>
        <w:rPr>
          <w:rFonts w:ascii="Arial" w:hAnsi="Arial" w:cs="Arial"/>
        </w:rPr>
      </w:pPr>
      <w:r w:rsidRPr="00684628">
        <w:rPr>
          <w:rFonts w:ascii="Arial" w:hAnsi="Arial" w:cs="Arial"/>
        </w:rPr>
        <w:t>Hover over the graph with your cursor and find the unemployment rate for October 2009 (the peak of the great recession.) What is the most current unemployment rate (it should be for May 2020 but you can report for April 2020 if needed). How do they compare?</w:t>
      </w:r>
    </w:p>
    <w:p w14:paraId="3B0BB061" w14:textId="643BEE1D" w:rsidR="00F406BD" w:rsidRPr="00684628" w:rsidRDefault="00F406BD" w:rsidP="00684628">
      <w:pPr>
        <w:pStyle w:val="ListParagraph"/>
        <w:numPr>
          <w:ilvl w:val="0"/>
          <w:numId w:val="8"/>
        </w:numPr>
        <w:rPr>
          <w:rFonts w:ascii="Arial" w:hAnsi="Arial" w:cs="Arial"/>
        </w:rPr>
      </w:pPr>
      <w:r w:rsidRPr="00684628">
        <w:rPr>
          <w:rFonts w:ascii="Arial" w:hAnsi="Arial" w:cs="Arial"/>
        </w:rPr>
        <w:t>What type of unemployment rises during a recession (structural, cyclical, frictional)? Why?</w:t>
      </w:r>
    </w:p>
    <w:p w14:paraId="4A7A3DB9" w14:textId="77777777" w:rsidR="00F406BD" w:rsidRPr="00006858" w:rsidRDefault="00F406BD" w:rsidP="00F406BD">
      <w:pPr>
        <w:rPr>
          <w:rFonts w:ascii="Arial" w:hAnsi="Arial" w:cs="Arial"/>
        </w:rPr>
      </w:pPr>
    </w:p>
    <w:p w14:paraId="4E9EBCCB" w14:textId="77777777" w:rsidR="00F406BD" w:rsidRPr="00F0591E" w:rsidRDefault="00F406BD" w:rsidP="00F0591E">
      <w:pPr>
        <w:pStyle w:val="Heading2"/>
        <w:rPr>
          <w:rFonts w:ascii="Arial" w:hAnsi="Arial" w:cs="Arial"/>
        </w:rPr>
      </w:pPr>
      <w:r w:rsidRPr="00293FCC">
        <w:rPr>
          <w:rFonts w:ascii="Arial" w:hAnsi="Arial" w:cs="Arial"/>
          <w:b/>
          <w:bCs/>
        </w:rPr>
        <w:t>Example 4:</w:t>
      </w:r>
      <w:r w:rsidRPr="00F0591E">
        <w:rPr>
          <w:rFonts w:ascii="Arial" w:hAnsi="Arial" w:cs="Arial"/>
        </w:rPr>
        <w:t xml:space="preserve"> Circulation of Blood Through the Body</w:t>
      </w:r>
    </w:p>
    <w:p w14:paraId="18FF3134" w14:textId="2757A713" w:rsidR="00F406BD" w:rsidRPr="00F0591E" w:rsidRDefault="00F0591E" w:rsidP="00F0591E">
      <w:pPr>
        <w:rPr>
          <w:rFonts w:ascii="Arial" w:hAnsi="Arial" w:cs="Arial"/>
          <w:b/>
          <w:bCs/>
        </w:rPr>
      </w:pPr>
      <w:r>
        <w:rPr>
          <w:rFonts w:ascii="Arial" w:hAnsi="Arial" w:cs="Arial"/>
        </w:rPr>
        <w:br/>
      </w:r>
      <w:r w:rsidR="00F406BD" w:rsidRPr="00F0591E">
        <w:rPr>
          <w:rFonts w:ascii="Arial" w:hAnsi="Arial" w:cs="Arial"/>
          <w:b/>
          <w:bCs/>
        </w:rPr>
        <w:t>Due by Sunday at 11:59PM CST</w:t>
      </w:r>
      <w:r>
        <w:rPr>
          <w:rFonts w:ascii="Arial" w:hAnsi="Arial" w:cs="Arial"/>
          <w:b/>
          <w:bCs/>
        </w:rPr>
        <w:br/>
      </w:r>
      <w:r w:rsidR="00F406BD" w:rsidRPr="00006858">
        <w:rPr>
          <w:rFonts w:ascii="Arial" w:eastAsia="Times New Roman" w:hAnsi="Arial" w:cs="Arial"/>
        </w:rPr>
        <w:t>Imagine you are a red blood cell (RBC).  Your role is to deliver oxygen and nutrients to every cell in the body.  In order to do this, the heart pumps to keep you moving quickly so that you get to the cells in time!  The heart also has to pump so that you can go to the lungs and replenish yourself with oxygen. This is a long journey for your blood cell! </w:t>
      </w:r>
    </w:p>
    <w:p w14:paraId="110F69DE"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For this assignment, please describe the rout a RBC takes starting in the right atrium and ending back in the same place (right atrium).  The path you describe may be written in paragraph form, drawn in a diagram with descriptions/captions on picture, or in an audio form.  Include, in any order, the following in your description:</w:t>
      </w:r>
    </w:p>
    <w:p w14:paraId="175D1230"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 xml:space="preserve">Chambers of the heart </w:t>
      </w:r>
      <w:r w:rsidRPr="00006858">
        <w:rPr>
          <w:rFonts w:ascii="Arial" w:eastAsia="Times New Roman" w:hAnsi="Arial" w:cs="Arial"/>
        </w:rPr>
        <w:t>– characteristics and function of  chambers and describe when the RBC would be moving through each.</w:t>
      </w:r>
    </w:p>
    <w:p w14:paraId="688F792D"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 xml:space="preserve">Blood vessels </w:t>
      </w:r>
      <w:r w:rsidRPr="00006858">
        <w:rPr>
          <w:rFonts w:ascii="Arial" w:eastAsia="Times New Roman" w:hAnsi="Arial" w:cs="Arial"/>
        </w:rPr>
        <w:t xml:space="preserve">– Describe the correct path a RBC takes through blood vessels.  Specific blood vessels names must be given for the following: </w:t>
      </w:r>
      <w:r w:rsidRPr="00006858">
        <w:rPr>
          <w:rFonts w:ascii="Arial" w:eastAsia="Times New Roman" w:hAnsi="Arial" w:cs="Arial"/>
        </w:rPr>
        <w:lastRenderedPageBreak/>
        <w:t>pulmonary artery and vein, superior and inferior vena cava, and aorta.  Use  general names (artery, capillary, and vein) to describe path apart from specific vessels. At least once, touch on the characteristics of each main type of vessel, including thickness of walls, blood pressure, and role (for example capillaries is where exchange of oxygen and nutrients occurs).</w:t>
      </w:r>
    </w:p>
    <w:p w14:paraId="6328A6F6"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Location in the body</w:t>
      </w:r>
      <w:r w:rsidRPr="00006858">
        <w:rPr>
          <w:rFonts w:ascii="Arial" w:eastAsia="Times New Roman" w:hAnsi="Arial" w:cs="Arial"/>
        </w:rPr>
        <w:t> - pick a place  in the body the RBC is going to deliver oxygen</w:t>
      </w:r>
    </w:p>
    <w:p w14:paraId="299A0F9F" w14:textId="77777777" w:rsidR="00F406BD" w:rsidRPr="00006858" w:rsidRDefault="00F406BD" w:rsidP="00F406BD">
      <w:pPr>
        <w:numPr>
          <w:ilvl w:val="0"/>
          <w:numId w:val="1"/>
        </w:numPr>
        <w:spacing w:before="100" w:beforeAutospacing="1" w:after="100" w:afterAutospacing="1"/>
        <w:rPr>
          <w:rFonts w:ascii="Arial" w:eastAsia="Times New Roman" w:hAnsi="Arial" w:cs="Arial"/>
        </w:rPr>
      </w:pPr>
      <w:r w:rsidRPr="00006858">
        <w:rPr>
          <w:rFonts w:ascii="Arial" w:eastAsia="Times New Roman" w:hAnsi="Arial" w:cs="Arial"/>
          <w:b/>
          <w:bCs/>
        </w:rPr>
        <w:t>Lung</w:t>
      </w:r>
      <w:r w:rsidRPr="00006858">
        <w:rPr>
          <w:rFonts w:ascii="Arial" w:eastAsia="Times New Roman" w:hAnsi="Arial" w:cs="Arial"/>
        </w:rPr>
        <w:t>  – clearly state when blood arrives lung, what vessels get it there, and what specifically occurs in the lung. </w:t>
      </w:r>
    </w:p>
    <w:p w14:paraId="0161434B" w14:textId="77777777" w:rsidR="00F406BD" w:rsidRPr="00F0591E" w:rsidRDefault="00F406BD" w:rsidP="00F0591E">
      <w:pPr>
        <w:pStyle w:val="Heading2"/>
        <w:rPr>
          <w:rFonts w:ascii="Arial" w:hAnsi="Arial" w:cs="Arial"/>
        </w:rPr>
      </w:pPr>
      <w:r w:rsidRPr="00293FCC">
        <w:rPr>
          <w:rFonts w:ascii="Arial" w:hAnsi="Arial" w:cs="Arial"/>
          <w:b/>
          <w:bCs/>
        </w:rPr>
        <w:t>Example 5:</w:t>
      </w:r>
      <w:r w:rsidRPr="00F0591E">
        <w:rPr>
          <w:rFonts w:ascii="Arial" w:hAnsi="Arial" w:cs="Arial"/>
        </w:rPr>
        <w:t xml:space="preserve"> White House Brief or News Article</w:t>
      </w:r>
    </w:p>
    <w:p w14:paraId="14209089" w14:textId="77777777" w:rsidR="00F0591E" w:rsidRDefault="00F0591E" w:rsidP="00F406BD">
      <w:pPr>
        <w:rPr>
          <w:rFonts w:ascii="Arial" w:hAnsi="Arial" w:cs="Arial"/>
        </w:rPr>
      </w:pPr>
    </w:p>
    <w:p w14:paraId="0B5F49D3" w14:textId="40559DAE" w:rsidR="00F406BD" w:rsidRPr="00F0591E" w:rsidRDefault="00F406BD" w:rsidP="00F406BD">
      <w:pPr>
        <w:rPr>
          <w:rFonts w:ascii="Arial" w:hAnsi="Arial" w:cs="Arial"/>
          <w:b/>
          <w:bCs/>
        </w:rPr>
      </w:pPr>
      <w:r w:rsidRPr="00F0591E">
        <w:rPr>
          <w:rFonts w:ascii="Arial" w:hAnsi="Arial" w:cs="Arial"/>
          <w:b/>
          <w:bCs/>
        </w:rPr>
        <w:t>Due by Sunday at 11:59PM CST</w:t>
      </w:r>
    </w:p>
    <w:p w14:paraId="619FD242"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For this assignment imagine that you are writing an article for a newspaper or briefing the White House staff about how pathogens work in the immune system so they can be well informed. </w:t>
      </w:r>
    </w:p>
    <w:p w14:paraId="4B521291"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Your newspaper article or White House Brief will need to address how the defenses of the human body to the entry and establishment of pathogens (disease-causing microorganisms) can be divided into non-specific responses (innate) and specific responses (acquired).  To do this be sure your news article or White House brief include answers to the following:</w:t>
      </w:r>
    </w:p>
    <w:p w14:paraId="269F2C14"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How three types of nonspecific defenses can prevent the entry and or establishment of a pathogen in a person’s body.</w:t>
      </w:r>
    </w:p>
    <w:p w14:paraId="436AC838"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How the immune system responds to an initial pathogenic exposure and how this initial exposure can lead to a quicker response following the second exposure.</w:t>
      </w:r>
    </w:p>
    <w:p w14:paraId="728FD4B9"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How vaccinations work to prevent illness.</w:t>
      </w:r>
    </w:p>
    <w:p w14:paraId="12E0A8E2" w14:textId="77777777" w:rsidR="00F406BD" w:rsidRPr="00006858" w:rsidRDefault="00F406BD" w:rsidP="00F406BD">
      <w:pPr>
        <w:numPr>
          <w:ilvl w:val="0"/>
          <w:numId w:val="2"/>
        </w:numPr>
        <w:spacing w:before="100" w:beforeAutospacing="1" w:after="100" w:afterAutospacing="1"/>
        <w:rPr>
          <w:rFonts w:ascii="Arial" w:eastAsia="Times New Roman" w:hAnsi="Arial" w:cs="Arial"/>
        </w:rPr>
      </w:pPr>
      <w:r w:rsidRPr="00006858">
        <w:rPr>
          <w:rFonts w:ascii="Arial" w:eastAsia="Times New Roman" w:hAnsi="Arial" w:cs="Arial"/>
        </w:rPr>
        <w:t>Compare and contrast allergies and autoimmune diseases. In your response provide examples of specific allergies and autoimmune diseases from your lecture videos and text.</w:t>
      </w:r>
    </w:p>
    <w:p w14:paraId="4FBB9A53"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 xml:space="preserve">Your article or White House briefing </w:t>
      </w:r>
      <w:r w:rsidRPr="00006858">
        <w:rPr>
          <w:rFonts w:ascii="Arial" w:eastAsia="Times New Roman" w:hAnsi="Arial" w:cs="Arial"/>
          <w:color w:val="000000"/>
        </w:rPr>
        <w:t>should be1 to 3 pages typed.</w:t>
      </w:r>
    </w:p>
    <w:p w14:paraId="38AE88FC" w14:textId="77777777" w:rsidR="00F406BD" w:rsidRPr="00F0591E" w:rsidRDefault="00F406BD" w:rsidP="00F0591E">
      <w:pPr>
        <w:pStyle w:val="Heading2"/>
        <w:rPr>
          <w:rFonts w:ascii="Arial" w:hAnsi="Arial" w:cs="Arial"/>
        </w:rPr>
      </w:pPr>
      <w:r w:rsidRPr="00293FCC">
        <w:rPr>
          <w:rFonts w:ascii="Arial" w:hAnsi="Arial" w:cs="Arial"/>
          <w:b/>
          <w:bCs/>
        </w:rPr>
        <w:t>Example 6:</w:t>
      </w:r>
      <w:r w:rsidRPr="00F0591E">
        <w:rPr>
          <w:rFonts w:ascii="Arial" w:hAnsi="Arial" w:cs="Arial"/>
        </w:rPr>
        <w:t xml:space="preserve"> Weekly Reading Check: One-Pager</w:t>
      </w:r>
    </w:p>
    <w:p w14:paraId="1AC9FD99" w14:textId="17772572" w:rsidR="00F406BD" w:rsidRPr="00F0591E" w:rsidRDefault="00F0591E" w:rsidP="00F406BD">
      <w:pPr>
        <w:rPr>
          <w:rFonts w:ascii="Arial" w:hAnsi="Arial" w:cs="Arial"/>
          <w:b/>
          <w:bCs/>
        </w:rPr>
      </w:pPr>
      <w:r>
        <w:rPr>
          <w:rFonts w:ascii="Arial" w:hAnsi="Arial" w:cs="Arial"/>
        </w:rPr>
        <w:br/>
      </w:r>
      <w:r w:rsidR="00F406BD" w:rsidRPr="00F0591E">
        <w:rPr>
          <w:rFonts w:ascii="Arial" w:hAnsi="Arial" w:cs="Arial"/>
          <w:b/>
          <w:bCs/>
        </w:rPr>
        <w:t>Due by Wednesday at 11:59PM CST</w:t>
      </w:r>
    </w:p>
    <w:p w14:paraId="52128616"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You should be working on this as you go through the resources.</w:t>
      </w:r>
    </w:p>
    <w:p w14:paraId="2BAED9FA"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Each week, you will represent your comprehension of the assigned readings in a one-pager. This is a single page that represents what you understood or took away from the readings; it shares your most important takeaways from the readings as a set. It is a creative and individual representation of what you learned.</w:t>
      </w:r>
    </w:p>
    <w:p w14:paraId="6DED1972"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 xml:space="preserve">This can certainly be a traditional response paper summarizing and synthesizing what you’ve learned, but given that you’ll be writing more extensively later in the week, I </w:t>
      </w:r>
      <w:r w:rsidRPr="00006858">
        <w:rPr>
          <w:rFonts w:ascii="Arial" w:eastAsia="Times New Roman" w:hAnsi="Arial" w:cs="Arial"/>
        </w:rPr>
        <w:lastRenderedPageBreak/>
        <w:t>encourage you to think about these more creatively and to try out multiple modalities: images, mind maps, collages, comic strips, etc.</w:t>
      </w:r>
    </w:p>
    <w:p w14:paraId="3BF60B26"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 xml:space="preserve">You can read more about one-pagers at </w:t>
      </w:r>
      <w:hyperlink r:id="rId9" w:tgtFrame="_blank" w:history="1">
        <w:r w:rsidRPr="00006858">
          <w:rPr>
            <w:rFonts w:ascii="Arial" w:eastAsia="Times New Roman" w:hAnsi="Arial" w:cs="Arial"/>
            <w:color w:val="0000FF"/>
            <w:u w:val="single"/>
          </w:rPr>
          <w:t>Cult of Pedagogy</w:t>
        </w:r>
      </w:hyperlink>
      <w:r w:rsidRPr="00006858">
        <w:rPr>
          <w:rFonts w:ascii="Arial" w:eastAsia="Times New Roman" w:hAnsi="Arial" w:cs="Arial"/>
        </w:rPr>
        <w:t xml:space="preserve">, and you can access a step-by-step guide for a highly structured one-pager from </w:t>
      </w:r>
      <w:hyperlink r:id="rId10" w:tgtFrame="_blank" w:history="1">
        <w:r w:rsidRPr="00006858">
          <w:rPr>
            <w:rFonts w:ascii="Arial" w:eastAsia="Times New Roman" w:hAnsi="Arial" w:cs="Arial"/>
            <w:color w:val="0000FF"/>
            <w:u w:val="single"/>
          </w:rPr>
          <w:t>AVID</w:t>
        </w:r>
      </w:hyperlink>
      <w:r w:rsidRPr="00006858">
        <w:rPr>
          <w:rFonts w:ascii="Arial" w:eastAsia="Times New Roman" w:hAnsi="Arial" w:cs="Arial"/>
        </w:rPr>
        <w:t>; you can also google “AVID one-pagers,” and you’ll see a variety of sample student work.</w:t>
      </w:r>
    </w:p>
    <w:p w14:paraId="69167776"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While one-pagers are a powerful tool for synthesizing and summarizing complicated ideas conveyed in a text set. I encourage you to use these resources as a jumping off point—how can you represent what you understood from the week’s readings in a way that makes sense to you? If you do this by hand (which is how I would do it!), then snap a picture and upload the image to the Dropbox.</w:t>
      </w:r>
    </w:p>
    <w:p w14:paraId="1DF1CEB9"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While this is an open-ended reading comprehension check, there are a few requirements:</w:t>
      </w:r>
    </w:p>
    <w:p w14:paraId="6094556A" w14:textId="77777777" w:rsidR="00F406BD" w:rsidRPr="00006858" w:rsidRDefault="00F406BD" w:rsidP="00F406BD">
      <w:pPr>
        <w:numPr>
          <w:ilvl w:val="0"/>
          <w:numId w:val="3"/>
        </w:numPr>
        <w:spacing w:before="100" w:beforeAutospacing="1" w:after="100" w:afterAutospacing="1"/>
        <w:rPr>
          <w:rFonts w:ascii="Arial" w:eastAsia="Times New Roman" w:hAnsi="Arial" w:cs="Arial"/>
        </w:rPr>
      </w:pPr>
      <w:r w:rsidRPr="00006858">
        <w:rPr>
          <w:rFonts w:ascii="Arial" w:eastAsia="Times New Roman" w:hAnsi="Arial" w:cs="Arial"/>
        </w:rPr>
        <w:t xml:space="preserve">You must </w:t>
      </w:r>
      <w:r w:rsidRPr="00006858">
        <w:rPr>
          <w:rFonts w:ascii="Arial" w:eastAsia="Times New Roman" w:hAnsi="Arial" w:cs="Arial"/>
          <w:b/>
          <w:bCs/>
        </w:rPr>
        <w:t>include or address the module’s essential question</w:t>
      </w:r>
      <w:r w:rsidRPr="00006858">
        <w:rPr>
          <w:rFonts w:ascii="Arial" w:eastAsia="Times New Roman" w:hAnsi="Arial" w:cs="Arial"/>
        </w:rPr>
        <w:t xml:space="preserve"> somewhere on your page.</w:t>
      </w:r>
    </w:p>
    <w:p w14:paraId="359DA4EA" w14:textId="77777777" w:rsidR="00F406BD" w:rsidRPr="00006858" w:rsidRDefault="00F406BD" w:rsidP="00F406BD">
      <w:pPr>
        <w:numPr>
          <w:ilvl w:val="0"/>
          <w:numId w:val="3"/>
        </w:numPr>
        <w:spacing w:before="100" w:beforeAutospacing="1" w:after="100" w:afterAutospacing="1"/>
        <w:rPr>
          <w:rFonts w:ascii="Arial" w:eastAsia="Times New Roman" w:hAnsi="Arial" w:cs="Arial"/>
        </w:rPr>
      </w:pPr>
      <w:r w:rsidRPr="00006858">
        <w:rPr>
          <w:rFonts w:ascii="Arial" w:eastAsia="Times New Roman" w:hAnsi="Arial" w:cs="Arial"/>
          <w:b/>
          <w:bCs/>
        </w:rPr>
        <w:t>All of the module readings</w:t>
      </w:r>
      <w:r w:rsidRPr="00006858">
        <w:rPr>
          <w:rFonts w:ascii="Arial" w:eastAsia="Times New Roman" w:hAnsi="Arial" w:cs="Arial"/>
        </w:rPr>
        <w:t xml:space="preserve"> </w:t>
      </w:r>
      <w:r w:rsidRPr="00006858">
        <w:rPr>
          <w:rFonts w:ascii="Arial" w:eastAsia="Times New Roman" w:hAnsi="Arial" w:cs="Arial"/>
          <w:b/>
          <w:bCs/>
        </w:rPr>
        <w:t>are represented</w:t>
      </w:r>
      <w:r w:rsidRPr="00006858">
        <w:rPr>
          <w:rFonts w:ascii="Arial" w:eastAsia="Times New Roman" w:hAnsi="Arial" w:cs="Arial"/>
        </w:rPr>
        <w:t xml:space="preserve"> somewhere in your one-pager. </w:t>
      </w:r>
    </w:p>
    <w:p w14:paraId="7BCC83F0" w14:textId="77777777" w:rsidR="00F406BD" w:rsidRPr="00006858" w:rsidRDefault="00F406BD" w:rsidP="00F406BD">
      <w:pPr>
        <w:numPr>
          <w:ilvl w:val="1"/>
          <w:numId w:val="3"/>
        </w:numPr>
        <w:spacing w:before="100" w:beforeAutospacing="1" w:after="100" w:afterAutospacing="1"/>
        <w:rPr>
          <w:rFonts w:ascii="Arial" w:eastAsia="Times New Roman" w:hAnsi="Arial" w:cs="Arial"/>
        </w:rPr>
      </w:pPr>
      <w:r w:rsidRPr="00006858">
        <w:rPr>
          <w:rFonts w:ascii="Arial" w:eastAsia="Times New Roman" w:hAnsi="Arial" w:cs="Arial"/>
        </w:rPr>
        <w:t xml:space="preserve">You do </w:t>
      </w:r>
      <w:r w:rsidRPr="00006858">
        <w:rPr>
          <w:rFonts w:ascii="Arial" w:eastAsia="Times New Roman" w:hAnsi="Arial" w:cs="Arial"/>
          <w:b/>
          <w:bCs/>
        </w:rPr>
        <w:t>not</w:t>
      </w:r>
      <w:r w:rsidRPr="00006858">
        <w:rPr>
          <w:rFonts w:ascii="Arial" w:eastAsia="Times New Roman" w:hAnsi="Arial" w:cs="Arial"/>
        </w:rPr>
        <w:t xml:space="preserve"> need to include the film/podcast/TV shows, which is what your writing assignment is based on.</w:t>
      </w:r>
    </w:p>
    <w:p w14:paraId="1D6B4B72" w14:textId="59468365" w:rsidR="00F406BD" w:rsidRPr="00F0591E" w:rsidRDefault="00F406BD" w:rsidP="00F0591E">
      <w:pPr>
        <w:pStyle w:val="Heading2"/>
        <w:rPr>
          <w:rFonts w:ascii="Arial" w:hAnsi="Arial" w:cs="Arial"/>
        </w:rPr>
      </w:pPr>
      <w:r w:rsidRPr="00293FCC">
        <w:rPr>
          <w:rFonts w:ascii="Arial" w:hAnsi="Arial" w:cs="Arial"/>
          <w:b/>
          <w:bCs/>
        </w:rPr>
        <w:t>Example 7:</w:t>
      </w:r>
      <w:r w:rsidR="00F0591E" w:rsidRPr="00F0591E">
        <w:rPr>
          <w:rFonts w:ascii="Arial" w:hAnsi="Arial" w:cs="Arial"/>
        </w:rPr>
        <w:t xml:space="preserve"> </w:t>
      </w:r>
      <w:r w:rsidR="00D00596">
        <w:rPr>
          <w:rFonts w:ascii="Arial" w:hAnsi="Arial" w:cs="Arial"/>
        </w:rPr>
        <w:t xml:space="preserve">Meeting with a client </w:t>
      </w:r>
    </w:p>
    <w:p w14:paraId="383A159A"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An important step in OD consulting is using the right techniques to diagnose the problem(s), in addition to considering the best ways to provide feedback and guidance to the client.  During this stage, the ultimate goal is to convince the client to take action to improve the situation.  Techniques such as deductive and inductive analysis helps us to organize the data into categories for translation to solutions and appropriate feedback mechanisms help inspire motivation for action. This assignment will provide you practice with diagnosing a problem and structuring feedback for your client.</w:t>
      </w:r>
    </w:p>
    <w:p w14:paraId="275B8FD6" w14:textId="77777777" w:rsidR="00F406BD" w:rsidRPr="00006858" w:rsidRDefault="00F406BD" w:rsidP="00F406BD">
      <w:pPr>
        <w:rPr>
          <w:rFonts w:ascii="Arial" w:hAnsi="Arial" w:cs="Arial"/>
        </w:rPr>
      </w:pPr>
      <w:r w:rsidRPr="00006858">
        <w:rPr>
          <w:rFonts w:ascii="Arial" w:hAnsi="Arial" w:cs="Arial"/>
        </w:rPr>
        <w:t>Assignment:</w:t>
      </w:r>
    </w:p>
    <w:p w14:paraId="7EA9C4E1" w14:textId="77777777"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Review Case Study 3 (Sorting Through Data from Logan Elementary School) that can be found at the end of Chapter 8 in your Anderson text.  The case consists of a number of quotes taken from interviews of parents, faculty, and staff of an elementary school by request of the school’s principal, Nancy.</w:t>
      </w:r>
    </w:p>
    <w:p w14:paraId="51F2D829" w14:textId="2803AEDC" w:rsidR="00F406BD" w:rsidRPr="00006858" w:rsidRDefault="00F406BD" w:rsidP="00F406BD">
      <w:pPr>
        <w:spacing w:before="100" w:beforeAutospacing="1" w:after="100" w:afterAutospacing="1"/>
        <w:rPr>
          <w:rFonts w:ascii="Arial" w:eastAsia="Times New Roman" w:hAnsi="Arial" w:cs="Arial"/>
        </w:rPr>
      </w:pPr>
      <w:r w:rsidRPr="00006858">
        <w:rPr>
          <w:rFonts w:ascii="Arial" w:eastAsia="Times New Roman" w:hAnsi="Arial" w:cs="Arial"/>
        </w:rPr>
        <w:t xml:space="preserve">In this assignment you will be preparing for your meeting with Nancy.  </w:t>
      </w:r>
      <w:r w:rsidR="00D00596">
        <w:rPr>
          <w:rFonts w:ascii="Arial" w:eastAsia="Times New Roman" w:hAnsi="Arial" w:cs="Arial"/>
        </w:rPr>
        <w:t>I</w:t>
      </w:r>
      <w:r w:rsidRPr="00006858">
        <w:rPr>
          <w:rFonts w:ascii="Arial" w:eastAsia="Times New Roman" w:hAnsi="Arial" w:cs="Arial"/>
        </w:rPr>
        <w:t>n anticipation of the meeting you should:</w:t>
      </w:r>
    </w:p>
    <w:p w14:paraId="6C5B7070" w14:textId="77777777" w:rsidR="00F406BD" w:rsidRPr="00006858" w:rsidRDefault="00F406BD" w:rsidP="00F406BD">
      <w:pPr>
        <w:numPr>
          <w:ilvl w:val="0"/>
          <w:numId w:val="4"/>
        </w:numPr>
        <w:spacing w:before="100" w:beforeAutospacing="1" w:after="100" w:afterAutospacing="1"/>
        <w:rPr>
          <w:rFonts w:ascii="Arial" w:eastAsia="Times New Roman" w:hAnsi="Arial" w:cs="Arial"/>
        </w:rPr>
      </w:pPr>
      <w:r w:rsidRPr="00006858">
        <w:rPr>
          <w:rFonts w:ascii="Arial" w:eastAsia="Times New Roman" w:hAnsi="Arial" w:cs="Arial"/>
        </w:rPr>
        <w:t>Record at least 2 organizational schemes to help you make sense of this data.  While quotes cannot be directly attributed to a particular individual, basic demographic data was collected and is included in parentheses after each quote. </w:t>
      </w:r>
    </w:p>
    <w:p w14:paraId="0AF566D6" w14:textId="77777777" w:rsidR="00F406BD" w:rsidRPr="00006858" w:rsidRDefault="00F406BD" w:rsidP="00F406BD">
      <w:pPr>
        <w:numPr>
          <w:ilvl w:val="0"/>
          <w:numId w:val="4"/>
        </w:numPr>
        <w:spacing w:before="100" w:beforeAutospacing="1" w:after="100" w:afterAutospacing="1"/>
        <w:rPr>
          <w:rFonts w:ascii="Arial" w:eastAsia="Times New Roman" w:hAnsi="Arial" w:cs="Arial"/>
        </w:rPr>
      </w:pPr>
      <w:r w:rsidRPr="00006858">
        <w:rPr>
          <w:rFonts w:ascii="Arial" w:eastAsia="Times New Roman" w:hAnsi="Arial" w:cs="Arial"/>
        </w:rPr>
        <w:t xml:space="preserve">Note the similarities and differences in the data across various organizational schemes.  Select one of the schemes to present to Nancy and provide justification for your decision.  You will want to construct at least one visual </w:t>
      </w:r>
      <w:r w:rsidRPr="00006858">
        <w:rPr>
          <w:rFonts w:ascii="Arial" w:eastAsia="Times New Roman" w:hAnsi="Arial" w:cs="Arial"/>
        </w:rPr>
        <w:lastRenderedPageBreak/>
        <w:t>(chart, graph, etc.) to help you justify how you identified major themes in the data.</w:t>
      </w:r>
    </w:p>
    <w:p w14:paraId="0376D3D2" w14:textId="77777777" w:rsidR="00F406BD" w:rsidRPr="00006858" w:rsidRDefault="00F406BD" w:rsidP="00F406BD">
      <w:pPr>
        <w:numPr>
          <w:ilvl w:val="0"/>
          <w:numId w:val="4"/>
        </w:numPr>
        <w:spacing w:before="100" w:beforeAutospacing="1" w:after="100" w:afterAutospacing="1"/>
        <w:rPr>
          <w:rFonts w:ascii="Arial" w:eastAsia="Times New Roman" w:hAnsi="Arial" w:cs="Arial"/>
        </w:rPr>
      </w:pPr>
      <w:r w:rsidRPr="00006858">
        <w:rPr>
          <w:rFonts w:ascii="Arial" w:eastAsia="Times New Roman" w:hAnsi="Arial" w:cs="Arial"/>
        </w:rPr>
        <w:t>Discuss how you will structure the feedback meeting with Nancy? Which themes will you present and why?</w:t>
      </w:r>
    </w:p>
    <w:p w14:paraId="40E63D26" w14:textId="034EFD70" w:rsidR="00F0591E" w:rsidRPr="00293FCC" w:rsidRDefault="00F0591E" w:rsidP="00293FCC">
      <w:pPr>
        <w:spacing w:before="100" w:beforeAutospacing="1" w:after="100" w:afterAutospacing="1"/>
        <w:rPr>
          <w:rFonts w:ascii="Arial" w:eastAsia="Times New Roman" w:hAnsi="Arial" w:cs="Arial"/>
        </w:rPr>
      </w:pPr>
      <w:r w:rsidRPr="00F0591E">
        <w:rPr>
          <w:rFonts w:ascii="Arial" w:eastAsia="Times New Roman" w:hAnsi="Arial" w:cs="Arial"/>
        </w:rPr>
        <w:t>Format for this paper should follow the criteria for written assignments that can be found in the "Getting Started" tab of the D2L course site.</w:t>
      </w:r>
    </w:p>
    <w:p w14:paraId="00A8DBFC" w14:textId="1B07B7AB" w:rsidR="00F406BD" w:rsidRDefault="00F406BD" w:rsidP="00F406BD">
      <w:pPr>
        <w:rPr>
          <w:rFonts w:ascii="Arial" w:hAnsi="Arial" w:cs="Arial"/>
          <w:b/>
          <w:bCs/>
        </w:rPr>
      </w:pPr>
      <w:r w:rsidRPr="00006858">
        <w:rPr>
          <w:rFonts w:ascii="Arial" w:hAnsi="Arial" w:cs="Arial"/>
          <w:b/>
          <w:bCs/>
        </w:rPr>
        <w:t>Upload your response to this activity by Tuesday (the evening before our face-to-face meeting) by 11:59 pm</w:t>
      </w:r>
      <w:r w:rsidR="00F0591E">
        <w:rPr>
          <w:rFonts w:ascii="Arial" w:hAnsi="Arial" w:cs="Arial"/>
          <w:b/>
          <w:bCs/>
        </w:rPr>
        <w:t xml:space="preserve"> CST</w:t>
      </w:r>
      <w:r w:rsidRPr="00006858">
        <w:rPr>
          <w:rFonts w:ascii="Arial" w:hAnsi="Arial" w:cs="Arial"/>
          <w:b/>
          <w:bCs/>
        </w:rPr>
        <w:t>. </w:t>
      </w:r>
    </w:p>
    <w:p w14:paraId="6B2F1D95" w14:textId="085D53EF" w:rsidR="00F0591E" w:rsidRDefault="00F0591E" w:rsidP="00F406BD">
      <w:pPr>
        <w:rPr>
          <w:rFonts w:ascii="Arial" w:hAnsi="Arial" w:cs="Arial"/>
          <w:b/>
          <w:bCs/>
        </w:rPr>
      </w:pPr>
    </w:p>
    <w:p w14:paraId="7F69ABAC" w14:textId="77777777" w:rsidR="00293FCC" w:rsidRDefault="00293FCC" w:rsidP="00F406BD">
      <w:pPr>
        <w:rPr>
          <w:rFonts w:ascii="Arial" w:hAnsi="Arial" w:cs="Arial"/>
          <w:b/>
          <w:bCs/>
        </w:rPr>
      </w:pPr>
    </w:p>
    <w:p w14:paraId="476967A9" w14:textId="77777777" w:rsidR="00F0591E" w:rsidRPr="00006858" w:rsidRDefault="00F0591E" w:rsidP="00F406BD">
      <w:pPr>
        <w:rPr>
          <w:rFonts w:ascii="Arial" w:hAnsi="Arial" w:cs="Arial"/>
          <w:b/>
          <w:bCs/>
        </w:rPr>
      </w:pPr>
    </w:p>
    <w:p w14:paraId="545BE637" w14:textId="77777777" w:rsidR="00F406BD" w:rsidRPr="00006858" w:rsidRDefault="00F406BD" w:rsidP="00F406BD">
      <w:pPr>
        <w:rPr>
          <w:rFonts w:ascii="Arial" w:hAnsi="Arial" w:cs="Arial"/>
        </w:rPr>
      </w:pPr>
    </w:p>
    <w:p w14:paraId="2D65D8FD" w14:textId="77777777" w:rsidR="00B6426F" w:rsidRPr="00006858" w:rsidRDefault="00B6426F">
      <w:pPr>
        <w:rPr>
          <w:rFonts w:ascii="Arial" w:hAnsi="Arial" w:cs="Arial"/>
        </w:rPr>
      </w:pPr>
    </w:p>
    <w:sectPr w:rsidR="00B6426F" w:rsidRPr="00006858" w:rsidSect="00D10143">
      <w:pgSz w:w="12240" w:h="15840"/>
      <w:pgMar w:top="72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Verdana">
    <w:panose1 w:val="020B0604030504040204"/>
    <w:charset w:val="00"/>
    <w:family w:val="swiss"/>
    <w:pitch w:val="variable"/>
    <w:sig w:usb0="A00006FF" w:usb1="4000205B" w:usb2="00000010" w:usb3="00000000" w:csb0="0000019F" w:csb1="00000000"/>
  </w:font>
  <w:font w:name="Calibri Light">
    <w:panose1 w:val="020F03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16523FD"/>
    <w:multiLevelType w:val="hybridMultilevel"/>
    <w:tmpl w:val="2222F2C4"/>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32E2DBF"/>
    <w:multiLevelType w:val="multilevel"/>
    <w:tmpl w:val="6D861E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D924BA9"/>
    <w:multiLevelType w:val="multilevel"/>
    <w:tmpl w:val="9D66C6BC"/>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cs="Times New Roman" w:hint="default"/>
        <w:sz w:val="20"/>
      </w:rPr>
    </w:lvl>
    <w:lvl w:ilvl="2">
      <w:start w:val="1"/>
      <w:numFmt w:val="bullet"/>
      <w:lvlText w:val=""/>
      <w:lvlJc w:val="left"/>
      <w:pPr>
        <w:tabs>
          <w:tab w:val="num" w:pos="2160"/>
        </w:tabs>
        <w:ind w:left="2160" w:hanging="360"/>
      </w:pPr>
      <w:rPr>
        <w:rFonts w:ascii="Wingdings" w:hAnsi="Wingdings" w:hint="default"/>
        <w:sz w:val="20"/>
      </w:rPr>
    </w:lvl>
    <w:lvl w:ilvl="3">
      <w:start w:val="1"/>
      <w:numFmt w:val="bullet"/>
      <w:lvlText w:val=""/>
      <w:lvlJc w:val="left"/>
      <w:pPr>
        <w:tabs>
          <w:tab w:val="num" w:pos="2880"/>
        </w:tabs>
        <w:ind w:left="2880" w:hanging="360"/>
      </w:pPr>
      <w:rPr>
        <w:rFonts w:ascii="Wingdings" w:hAnsi="Wingdings" w:hint="default"/>
        <w:sz w:val="20"/>
      </w:rPr>
    </w:lvl>
    <w:lvl w:ilvl="4">
      <w:start w:val="1"/>
      <w:numFmt w:val="bullet"/>
      <w:lvlText w:val=""/>
      <w:lvlJc w:val="left"/>
      <w:pPr>
        <w:tabs>
          <w:tab w:val="num" w:pos="3600"/>
        </w:tabs>
        <w:ind w:left="3600" w:hanging="360"/>
      </w:pPr>
      <w:rPr>
        <w:rFonts w:ascii="Wingdings" w:hAnsi="Wingdings" w:hint="default"/>
        <w:sz w:val="20"/>
      </w:rPr>
    </w:lvl>
    <w:lvl w:ilvl="5">
      <w:start w:val="1"/>
      <w:numFmt w:val="bullet"/>
      <w:lvlText w:val=""/>
      <w:lvlJc w:val="left"/>
      <w:pPr>
        <w:tabs>
          <w:tab w:val="num" w:pos="4320"/>
        </w:tabs>
        <w:ind w:left="4320" w:hanging="360"/>
      </w:pPr>
      <w:rPr>
        <w:rFonts w:ascii="Wingdings" w:hAnsi="Wingdings" w:hint="default"/>
        <w:sz w:val="20"/>
      </w:rPr>
    </w:lvl>
    <w:lvl w:ilvl="6">
      <w:start w:val="1"/>
      <w:numFmt w:val="bullet"/>
      <w:lvlText w:val=""/>
      <w:lvlJc w:val="left"/>
      <w:pPr>
        <w:tabs>
          <w:tab w:val="num" w:pos="5040"/>
        </w:tabs>
        <w:ind w:left="5040" w:hanging="360"/>
      </w:pPr>
      <w:rPr>
        <w:rFonts w:ascii="Wingdings" w:hAnsi="Wingdings" w:hint="default"/>
        <w:sz w:val="20"/>
      </w:rPr>
    </w:lvl>
    <w:lvl w:ilvl="7">
      <w:start w:val="1"/>
      <w:numFmt w:val="bullet"/>
      <w:lvlText w:val=""/>
      <w:lvlJc w:val="left"/>
      <w:pPr>
        <w:tabs>
          <w:tab w:val="num" w:pos="5760"/>
        </w:tabs>
        <w:ind w:left="5760" w:hanging="360"/>
      </w:pPr>
      <w:rPr>
        <w:rFonts w:ascii="Wingdings" w:hAnsi="Wingdings" w:hint="default"/>
        <w:sz w:val="20"/>
      </w:rPr>
    </w:lvl>
    <w:lvl w:ilvl="8">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22B3330"/>
    <w:multiLevelType w:val="hybridMultilevel"/>
    <w:tmpl w:val="D374C34C"/>
    <w:lvl w:ilvl="0" w:tplc="04090017">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71F6C4D"/>
    <w:multiLevelType w:val="multilevel"/>
    <w:tmpl w:val="0A7C8252"/>
    <w:lvl w:ilvl="0">
      <w:start w:val="1"/>
      <w:numFmt w:val="bullet"/>
      <w:lvlText w:val=""/>
      <w:lvlJc w:val="left"/>
      <w:pPr>
        <w:tabs>
          <w:tab w:val="num" w:pos="720"/>
        </w:tabs>
        <w:ind w:left="720" w:hanging="360"/>
      </w:pPr>
      <w:rPr>
        <w:rFonts w:ascii="Symbol" w:hAnsi="Symbol" w:hint="default"/>
        <w:sz w:val="20"/>
      </w:rPr>
    </w:lvl>
    <w:lvl w:ilvl="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53F23BD8"/>
    <w:multiLevelType w:val="multilevel"/>
    <w:tmpl w:val="F9D616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E5459A8"/>
    <w:multiLevelType w:val="multilevel"/>
    <w:tmpl w:val="98B6F1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724D36B5"/>
    <w:multiLevelType w:val="hybridMultilevel"/>
    <w:tmpl w:val="D46CE1A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6"/>
  </w:num>
  <w:num w:numId="3">
    <w:abstractNumId w:val="4"/>
  </w:num>
  <w:num w:numId="4">
    <w:abstractNumId w:val="1"/>
  </w:num>
  <w:num w:numId="5">
    <w:abstractNumId w:val="5"/>
  </w:num>
  <w:num w:numId="6">
    <w:abstractNumId w:val="7"/>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406BD"/>
    <w:rsid w:val="00006858"/>
    <w:rsid w:val="00293FCC"/>
    <w:rsid w:val="00684628"/>
    <w:rsid w:val="00B6426F"/>
    <w:rsid w:val="00BC08DF"/>
    <w:rsid w:val="00D00596"/>
    <w:rsid w:val="00E42143"/>
    <w:rsid w:val="00F0591E"/>
    <w:rsid w:val="00F406B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179D7C1"/>
  <w15:chartTrackingRefBased/>
  <w15:docId w15:val="{043678FF-4C7A-4A64-8D3D-D418159A275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406BD"/>
    <w:pPr>
      <w:spacing w:after="0" w:line="240" w:lineRule="auto"/>
    </w:pPr>
    <w:rPr>
      <w:rFonts w:ascii="Verdana" w:hAnsi="Verdana" w:cs="Times New Roman"/>
      <w:sz w:val="24"/>
      <w:szCs w:val="24"/>
    </w:rPr>
  </w:style>
  <w:style w:type="paragraph" w:styleId="Heading1">
    <w:name w:val="heading 1"/>
    <w:basedOn w:val="Normal"/>
    <w:next w:val="Normal"/>
    <w:link w:val="Heading1Char"/>
    <w:uiPriority w:val="9"/>
    <w:qFormat/>
    <w:rsid w:val="00006858"/>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Heading2">
    <w:name w:val="heading 2"/>
    <w:basedOn w:val="Normal"/>
    <w:next w:val="Normal"/>
    <w:link w:val="Heading2Char"/>
    <w:uiPriority w:val="9"/>
    <w:unhideWhenUsed/>
    <w:qFormat/>
    <w:rsid w:val="00E42143"/>
    <w:pPr>
      <w:keepNext/>
      <w:keepLines/>
      <w:spacing w:before="40"/>
      <w:outlineLvl w:val="1"/>
    </w:pPr>
    <w:rPr>
      <w:rFonts w:asciiTheme="majorHAnsi" w:eastAsiaTheme="majorEastAsia" w:hAnsiTheme="majorHAnsi" w:cstheme="majorBidi"/>
      <w:color w:val="2F5496" w:themeColor="accent1" w:themeShade="BF"/>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rsid w:val="00F406BD"/>
    <w:rPr>
      <w:color w:val="0000FF"/>
      <w:u w:val="single"/>
    </w:rPr>
  </w:style>
  <w:style w:type="character" w:customStyle="1" w:styleId="Heading1Char">
    <w:name w:val="Heading 1 Char"/>
    <w:basedOn w:val="DefaultParagraphFont"/>
    <w:link w:val="Heading1"/>
    <w:uiPriority w:val="9"/>
    <w:rsid w:val="00006858"/>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E42143"/>
    <w:rPr>
      <w:rFonts w:asciiTheme="majorHAnsi" w:eastAsiaTheme="majorEastAsia" w:hAnsiTheme="majorHAnsi" w:cstheme="majorBidi"/>
      <w:color w:val="2F5496" w:themeColor="accent1" w:themeShade="BF"/>
      <w:sz w:val="26"/>
      <w:szCs w:val="26"/>
    </w:rPr>
  </w:style>
  <w:style w:type="character" w:styleId="FollowedHyperlink">
    <w:name w:val="FollowedHyperlink"/>
    <w:basedOn w:val="DefaultParagraphFont"/>
    <w:uiPriority w:val="99"/>
    <w:semiHidden/>
    <w:unhideWhenUsed/>
    <w:rsid w:val="00684628"/>
    <w:rPr>
      <w:color w:val="954F72" w:themeColor="followedHyperlink"/>
      <w:u w:val="single"/>
    </w:rPr>
  </w:style>
  <w:style w:type="paragraph" w:styleId="ListParagraph">
    <w:name w:val="List Paragraph"/>
    <w:basedOn w:val="Normal"/>
    <w:uiPriority w:val="34"/>
    <w:qFormat/>
    <w:rsid w:val="00684628"/>
    <w:pPr>
      <w:ind w:left="720"/>
      <w:contextualSpacing/>
    </w:pPr>
  </w:style>
  <w:style w:type="paragraph" w:styleId="NormalWeb">
    <w:name w:val="Normal (Web)"/>
    <w:basedOn w:val="Normal"/>
    <w:uiPriority w:val="99"/>
    <w:rsid w:val="00293FCC"/>
    <w:rPr>
      <w:rFonts w:eastAsia="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fred.stlouisfed.org/" TargetMode="External"/><Relationship Id="rId3" Type="http://schemas.openxmlformats.org/officeDocument/2006/relationships/settings" Target="settings.xml"/><Relationship Id="rId7" Type="http://schemas.openxmlformats.org/officeDocument/2006/relationships/hyperlink" Target="file:///C:\d2l\common\dialogs\quickLink\quickLink.d2l%3fou=%7borgUnitId%7d&amp;type=content&amp;rcode=marquette-1536491"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fred.stlouisfed.org/" TargetMode="External"/><Relationship Id="rId11" Type="http://schemas.openxmlformats.org/officeDocument/2006/relationships/fontTable" Target="fontTable.xml"/><Relationship Id="rId5" Type="http://schemas.openxmlformats.org/officeDocument/2006/relationships/hyperlink" Target="https://www.youtube.com/watch?v=ngbEpZ0tTjI&amp;t=6s" TargetMode="External"/><Relationship Id="rId10" Type="http://schemas.openxmlformats.org/officeDocument/2006/relationships/hyperlink" Target="https://www.alvordschools.org/site/handlers/filedownload.ashx?moduleinstanceid=18523&amp;dataid=30429&amp;FileName=One_Pager_Overview.pdf" TargetMode="External"/><Relationship Id="rId4" Type="http://schemas.openxmlformats.org/officeDocument/2006/relationships/webSettings" Target="webSettings.xml"/><Relationship Id="rId9" Type="http://schemas.openxmlformats.org/officeDocument/2006/relationships/hyperlink" Target="https://www.cultofpedagogy.com/one-pager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5</Pages>
  <Words>1603</Words>
  <Characters>9140</Characters>
  <Application>Microsoft Office Word</Application>
  <DocSecurity>0</DocSecurity>
  <Lines>76</Lines>
  <Paragraphs>21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10722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Pares-Toral, Maria</dc:creator>
  <cp:keywords/>
  <dc:description/>
  <cp:lastModifiedBy>Pares-Toral, Maria</cp:lastModifiedBy>
  <cp:revision>3</cp:revision>
  <dcterms:created xsi:type="dcterms:W3CDTF">2020-06-15T00:45:00Z</dcterms:created>
  <dcterms:modified xsi:type="dcterms:W3CDTF">2020-06-15T01:01:00Z</dcterms:modified>
</cp:coreProperties>
</file>