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9796" w14:textId="56E76F9E" w:rsidR="004536A7" w:rsidRPr="0032103E" w:rsidRDefault="000D43B5" w:rsidP="00735337">
      <w:pPr>
        <w:pStyle w:val="Heading1"/>
        <w:jc w:val="center"/>
        <w:rPr>
          <w:rFonts w:ascii="Arial" w:hAnsi="Arial" w:cs="Arial"/>
          <w:b/>
          <w:bCs/>
          <w:color w:val="000000" w:themeColor="text1"/>
          <w:sz w:val="28"/>
          <w:szCs w:val="28"/>
        </w:rPr>
      </w:pPr>
      <w:r w:rsidRPr="0032103E">
        <w:rPr>
          <w:rFonts w:ascii="Arial" w:hAnsi="Arial" w:cs="Arial"/>
          <w:b/>
          <w:bCs/>
          <w:color w:val="000000" w:themeColor="text1"/>
          <w:sz w:val="28"/>
          <w:szCs w:val="28"/>
        </w:rPr>
        <w:t>Getting Ready for Remote Instruction</w:t>
      </w:r>
      <w:r w:rsidR="008208F7" w:rsidRPr="0032103E">
        <w:rPr>
          <w:rFonts w:ascii="Arial" w:hAnsi="Arial" w:cs="Arial"/>
          <w:b/>
          <w:bCs/>
          <w:color w:val="000000" w:themeColor="text1"/>
          <w:sz w:val="28"/>
          <w:szCs w:val="28"/>
        </w:rPr>
        <w:t>:</w:t>
      </w:r>
      <w:r w:rsidRPr="0032103E">
        <w:rPr>
          <w:rFonts w:ascii="Arial" w:hAnsi="Arial" w:cs="Arial"/>
          <w:b/>
          <w:bCs/>
          <w:color w:val="000000" w:themeColor="text1"/>
          <w:sz w:val="28"/>
          <w:szCs w:val="28"/>
        </w:rPr>
        <w:t xml:space="preserve"> </w:t>
      </w:r>
      <w:r w:rsidR="008208F7" w:rsidRPr="0032103E">
        <w:rPr>
          <w:rFonts w:ascii="Arial" w:hAnsi="Arial" w:cs="Arial"/>
          <w:b/>
          <w:bCs/>
          <w:color w:val="000000" w:themeColor="text1"/>
          <w:sz w:val="28"/>
          <w:szCs w:val="28"/>
        </w:rPr>
        <w:br/>
      </w:r>
      <w:r w:rsidRPr="0032103E">
        <w:rPr>
          <w:rFonts w:ascii="Arial" w:hAnsi="Arial" w:cs="Arial"/>
          <w:b/>
          <w:bCs/>
          <w:color w:val="000000" w:themeColor="text1"/>
          <w:sz w:val="28"/>
          <w:szCs w:val="28"/>
        </w:rPr>
        <w:t>Checklist for Students</w:t>
      </w:r>
    </w:p>
    <w:p w14:paraId="75621798" w14:textId="77777777" w:rsidR="00155C2B" w:rsidRPr="000C51F7" w:rsidRDefault="00155C2B">
      <w:pPr>
        <w:rPr>
          <w:rFonts w:ascii="Arial" w:hAnsi="Arial" w:cs="Arial"/>
          <w:sz w:val="24"/>
          <w:szCs w:val="24"/>
        </w:rPr>
      </w:pPr>
    </w:p>
    <w:p w14:paraId="788A6410" w14:textId="3543F703" w:rsidR="00251ED5" w:rsidRDefault="00025474">
      <w:pPr>
        <w:rPr>
          <w:rFonts w:ascii="Arial" w:hAnsi="Arial" w:cs="Arial"/>
          <w:sz w:val="24"/>
          <w:szCs w:val="24"/>
        </w:rPr>
      </w:pPr>
      <w:r w:rsidRPr="00025474">
        <w:rPr>
          <w:rFonts w:ascii="Arial" w:hAnsi="Arial" w:cs="Arial"/>
          <w:sz w:val="24"/>
          <w:szCs w:val="24"/>
        </w:rPr>
        <w:t>On occasion, classes must shift to remote instruction due to the pandemic. Planning for remote instruction will help you maintain your academic progress and stay on track. Use this checklist to help you prepare.</w:t>
      </w:r>
    </w:p>
    <w:p w14:paraId="0B68047C" w14:textId="77777777" w:rsidR="00025474" w:rsidRDefault="00025474">
      <w:pPr>
        <w:rPr>
          <w:rFonts w:ascii="Arial" w:hAnsi="Arial" w:cs="Arial"/>
          <w:sz w:val="24"/>
          <w:szCs w:val="24"/>
        </w:rPr>
      </w:pPr>
    </w:p>
    <w:tbl>
      <w:tblPr>
        <w:tblStyle w:val="TableGrid"/>
        <w:tblW w:w="9350" w:type="dxa"/>
        <w:tblLook w:val="04A0" w:firstRow="1" w:lastRow="0" w:firstColumn="1" w:lastColumn="0" w:noHBand="0" w:noVBand="1"/>
      </w:tblPr>
      <w:tblGrid>
        <w:gridCol w:w="615"/>
        <w:gridCol w:w="2520"/>
        <w:gridCol w:w="6215"/>
      </w:tblGrid>
      <w:tr w:rsidR="00251ED5" w14:paraId="44B2E1BA" w14:textId="77777777" w:rsidTr="062889F3">
        <w:tc>
          <w:tcPr>
            <w:tcW w:w="9350" w:type="dxa"/>
            <w:gridSpan w:val="3"/>
            <w:shd w:val="clear" w:color="auto" w:fill="D9D9D9" w:themeFill="background1" w:themeFillShade="D9"/>
          </w:tcPr>
          <w:p w14:paraId="3C488213" w14:textId="77777777" w:rsidR="00251ED5" w:rsidRPr="003C65D2" w:rsidRDefault="00251ED5" w:rsidP="006F74C2">
            <w:pPr>
              <w:rPr>
                <w:rFonts w:ascii="Arial" w:hAnsi="Arial" w:cs="Arial"/>
                <w:b/>
                <w:bCs/>
                <w:sz w:val="24"/>
                <w:szCs w:val="24"/>
              </w:rPr>
            </w:pPr>
            <w:r w:rsidRPr="003C65D2">
              <w:rPr>
                <w:rFonts w:ascii="Arial" w:hAnsi="Arial" w:cs="Arial"/>
                <w:b/>
                <w:bCs/>
                <w:sz w:val="24"/>
                <w:szCs w:val="24"/>
              </w:rPr>
              <w:t xml:space="preserve">Technology Check </w:t>
            </w:r>
          </w:p>
        </w:tc>
      </w:tr>
      <w:tr w:rsidR="00251ED5" w14:paraId="2C0C5C93" w14:textId="77777777" w:rsidTr="062889F3">
        <w:tc>
          <w:tcPr>
            <w:tcW w:w="615" w:type="dxa"/>
          </w:tcPr>
          <w:p w14:paraId="1D8A79B5" w14:textId="77777777" w:rsidR="00251ED5" w:rsidRPr="001E7D9B" w:rsidRDefault="00251ED5" w:rsidP="006F74C2">
            <w:pPr>
              <w:jc w:val="center"/>
              <w:rPr>
                <w:rFonts w:ascii="Arial" w:hAnsi="Arial" w:cs="Arial"/>
                <w:sz w:val="32"/>
                <w:szCs w:val="32"/>
              </w:rPr>
            </w:pPr>
            <w:r w:rsidRPr="001E7D9B">
              <w:rPr>
                <w:rFonts w:ascii="Wingdings" w:eastAsia="Wingdings" w:hAnsi="Wingdings" w:cs="Wingdings"/>
                <w:sz w:val="32"/>
                <w:szCs w:val="32"/>
              </w:rPr>
              <w:t>ü</w:t>
            </w:r>
          </w:p>
        </w:tc>
        <w:tc>
          <w:tcPr>
            <w:tcW w:w="2520" w:type="dxa"/>
          </w:tcPr>
          <w:p w14:paraId="646BE620" w14:textId="77777777" w:rsidR="00251ED5" w:rsidRPr="001E7D9B" w:rsidRDefault="00251ED5" w:rsidP="006F74C2">
            <w:pPr>
              <w:jc w:val="center"/>
              <w:rPr>
                <w:rFonts w:ascii="Arial" w:hAnsi="Arial" w:cs="Arial"/>
                <w:b/>
                <w:bCs/>
                <w:sz w:val="24"/>
                <w:szCs w:val="24"/>
              </w:rPr>
            </w:pPr>
            <w:r w:rsidRPr="001E7D9B">
              <w:rPr>
                <w:rFonts w:ascii="Arial" w:hAnsi="Arial" w:cs="Arial"/>
                <w:b/>
                <w:bCs/>
                <w:sz w:val="24"/>
                <w:szCs w:val="24"/>
              </w:rPr>
              <w:t>Things to consider</w:t>
            </w:r>
          </w:p>
        </w:tc>
        <w:tc>
          <w:tcPr>
            <w:tcW w:w="6215" w:type="dxa"/>
          </w:tcPr>
          <w:p w14:paraId="1A683D82" w14:textId="77777777" w:rsidR="00251ED5" w:rsidRPr="001E7D9B" w:rsidRDefault="00251ED5" w:rsidP="006F74C2">
            <w:pPr>
              <w:jc w:val="center"/>
              <w:rPr>
                <w:rFonts w:ascii="Arial" w:hAnsi="Arial" w:cs="Arial"/>
                <w:b/>
                <w:bCs/>
                <w:sz w:val="24"/>
                <w:szCs w:val="24"/>
              </w:rPr>
            </w:pPr>
            <w:r w:rsidRPr="001E7D9B">
              <w:rPr>
                <w:rFonts w:ascii="Arial" w:hAnsi="Arial" w:cs="Arial"/>
                <w:b/>
                <w:bCs/>
                <w:sz w:val="24"/>
                <w:szCs w:val="24"/>
              </w:rPr>
              <w:t>What to do</w:t>
            </w:r>
          </w:p>
        </w:tc>
      </w:tr>
      <w:tr w:rsidR="00251ED5" w14:paraId="6D0DC373" w14:textId="77777777" w:rsidTr="062889F3">
        <w:tc>
          <w:tcPr>
            <w:tcW w:w="615" w:type="dxa"/>
          </w:tcPr>
          <w:p w14:paraId="71483DA7" w14:textId="77777777" w:rsidR="00251ED5" w:rsidRDefault="00251ED5" w:rsidP="006F74C2">
            <w:pPr>
              <w:rPr>
                <w:rFonts w:ascii="Arial" w:hAnsi="Arial" w:cs="Arial"/>
                <w:sz w:val="24"/>
                <w:szCs w:val="24"/>
              </w:rPr>
            </w:pPr>
          </w:p>
        </w:tc>
        <w:tc>
          <w:tcPr>
            <w:tcW w:w="2520" w:type="dxa"/>
          </w:tcPr>
          <w:p w14:paraId="7B723017" w14:textId="77777777" w:rsidR="00251ED5" w:rsidRDefault="00251ED5" w:rsidP="006F74C2">
            <w:pPr>
              <w:rPr>
                <w:rFonts w:ascii="Arial" w:hAnsi="Arial" w:cs="Arial"/>
                <w:sz w:val="24"/>
                <w:szCs w:val="24"/>
              </w:rPr>
            </w:pPr>
            <w:r>
              <w:rPr>
                <w:rFonts w:ascii="Arial" w:hAnsi="Arial" w:cs="Arial"/>
                <w:sz w:val="24"/>
                <w:szCs w:val="24"/>
              </w:rPr>
              <w:t xml:space="preserve">Tech requirements </w:t>
            </w:r>
          </w:p>
        </w:tc>
        <w:tc>
          <w:tcPr>
            <w:tcW w:w="6215" w:type="dxa"/>
          </w:tcPr>
          <w:p w14:paraId="66ABEF72" w14:textId="26B9A612" w:rsidR="00251ED5" w:rsidRDefault="00251ED5" w:rsidP="006F74C2">
            <w:pPr>
              <w:rPr>
                <w:rFonts w:ascii="Arial" w:hAnsi="Arial" w:cs="Arial"/>
                <w:sz w:val="24"/>
                <w:szCs w:val="24"/>
              </w:rPr>
            </w:pPr>
            <w:r w:rsidRPr="002000AA">
              <w:rPr>
                <w:rFonts w:ascii="Arial" w:hAnsi="Arial" w:cs="Arial"/>
                <w:sz w:val="24"/>
                <w:szCs w:val="24"/>
              </w:rPr>
              <w:t>Review the</w:t>
            </w:r>
            <w:r w:rsidRPr="000C51F7">
              <w:rPr>
                <w:rFonts w:ascii="Arial" w:hAnsi="Arial" w:cs="Arial"/>
                <w:b/>
                <w:bCs/>
                <w:sz w:val="24"/>
                <w:szCs w:val="24"/>
              </w:rPr>
              <w:t xml:space="preserve"> </w:t>
            </w:r>
            <w:hyperlink r:id="rId10" w:history="1">
              <w:r w:rsidRPr="002000AA">
                <w:rPr>
                  <w:rStyle w:val="Hyperlink"/>
                  <w:rFonts w:ascii="Arial" w:hAnsi="Arial" w:cs="Arial"/>
                  <w:sz w:val="24"/>
                  <w:szCs w:val="24"/>
                </w:rPr>
                <w:t>Technology for Remote Learning webpage</w:t>
              </w:r>
              <w:r w:rsidRPr="002000AA">
                <w:rPr>
                  <w:rStyle w:val="Hyperlink"/>
                  <w:rFonts w:ascii="Arial" w:hAnsi="Arial" w:cs="Arial"/>
                  <w:spacing w:val="-1"/>
                  <w:sz w:val="24"/>
                  <w:szCs w:val="24"/>
                  <w:shd w:val="clear" w:color="auto" w:fill="FFFFFF"/>
                </w:rPr>
                <w:t> </w:t>
              </w:r>
            </w:hyperlink>
            <w:r w:rsidRPr="000C51F7">
              <w:rPr>
                <w:rFonts w:ascii="Arial" w:hAnsi="Arial" w:cs="Arial"/>
                <w:color w:val="292929"/>
                <w:spacing w:val="-1"/>
                <w:sz w:val="24"/>
                <w:szCs w:val="24"/>
                <w:shd w:val="clear" w:color="auto" w:fill="FFFFFF"/>
              </w:rPr>
              <w:t>for information about</w:t>
            </w:r>
            <w:r>
              <w:rPr>
                <w:rFonts w:ascii="Arial" w:hAnsi="Arial" w:cs="Arial"/>
                <w:color w:val="292929"/>
                <w:spacing w:val="-1"/>
                <w:sz w:val="24"/>
                <w:szCs w:val="24"/>
                <w:shd w:val="clear" w:color="auto" w:fill="FFFFFF"/>
              </w:rPr>
              <w:t xml:space="preserve"> technology requirements (e.g., computer, microphone, headset</w:t>
            </w:r>
            <w:r w:rsidR="002D1D70">
              <w:rPr>
                <w:rFonts w:ascii="Arial" w:hAnsi="Arial" w:cs="Arial"/>
                <w:color w:val="292929"/>
                <w:spacing w:val="-1"/>
                <w:sz w:val="24"/>
                <w:szCs w:val="24"/>
                <w:shd w:val="clear" w:color="auto" w:fill="FFFFFF"/>
              </w:rPr>
              <w:t>)</w:t>
            </w:r>
            <w:r>
              <w:rPr>
                <w:rFonts w:ascii="Arial" w:hAnsi="Arial" w:cs="Arial"/>
                <w:color w:val="292929"/>
                <w:spacing w:val="-1"/>
                <w:sz w:val="24"/>
                <w:szCs w:val="24"/>
                <w:shd w:val="clear" w:color="auto" w:fill="FFFFFF"/>
              </w:rPr>
              <w:t xml:space="preserve"> and</w:t>
            </w:r>
            <w:r w:rsidRPr="000C51F7">
              <w:rPr>
                <w:rFonts w:ascii="Arial" w:hAnsi="Arial" w:cs="Arial"/>
                <w:color w:val="292929"/>
                <w:spacing w:val="-1"/>
                <w:sz w:val="24"/>
                <w:szCs w:val="24"/>
                <w:shd w:val="clear" w:color="auto" w:fill="FFFFFF"/>
              </w:rPr>
              <w:t xml:space="preserve"> who to contact for any technical issues or questions.</w:t>
            </w:r>
          </w:p>
        </w:tc>
      </w:tr>
      <w:tr w:rsidR="00251ED5" w14:paraId="78F25672" w14:textId="77777777" w:rsidTr="062889F3">
        <w:trPr>
          <w:trHeight w:val="692"/>
        </w:trPr>
        <w:tc>
          <w:tcPr>
            <w:tcW w:w="615" w:type="dxa"/>
          </w:tcPr>
          <w:p w14:paraId="44100737" w14:textId="77777777" w:rsidR="00251ED5" w:rsidRDefault="00251ED5" w:rsidP="006F74C2">
            <w:pPr>
              <w:rPr>
                <w:rFonts w:ascii="Arial" w:hAnsi="Arial" w:cs="Arial"/>
                <w:sz w:val="24"/>
                <w:szCs w:val="24"/>
              </w:rPr>
            </w:pPr>
          </w:p>
        </w:tc>
        <w:tc>
          <w:tcPr>
            <w:tcW w:w="2520" w:type="dxa"/>
          </w:tcPr>
          <w:p w14:paraId="35F1AD4F" w14:textId="77777777" w:rsidR="00251ED5" w:rsidRDefault="00251ED5" w:rsidP="006F74C2">
            <w:pPr>
              <w:rPr>
                <w:rFonts w:ascii="Arial" w:hAnsi="Arial" w:cs="Arial"/>
                <w:sz w:val="24"/>
                <w:szCs w:val="24"/>
              </w:rPr>
            </w:pPr>
            <w:r>
              <w:rPr>
                <w:rFonts w:ascii="Arial" w:hAnsi="Arial" w:cs="Arial"/>
                <w:sz w:val="24"/>
                <w:szCs w:val="24"/>
              </w:rPr>
              <w:t>D2L (also known as Brightspace)</w:t>
            </w:r>
          </w:p>
        </w:tc>
        <w:tc>
          <w:tcPr>
            <w:tcW w:w="6215" w:type="dxa"/>
          </w:tcPr>
          <w:p w14:paraId="139291DC" w14:textId="77777777" w:rsidR="00251ED5" w:rsidRDefault="00251ED5" w:rsidP="006F74C2">
            <w:pPr>
              <w:rPr>
                <w:rFonts w:ascii="Arial" w:hAnsi="Arial" w:cs="Arial"/>
                <w:sz w:val="24"/>
                <w:szCs w:val="24"/>
              </w:rPr>
            </w:pPr>
            <w:r>
              <w:rPr>
                <w:rFonts w:ascii="Arial" w:hAnsi="Arial" w:cs="Arial"/>
                <w:sz w:val="24"/>
                <w:szCs w:val="24"/>
              </w:rPr>
              <w:t>Visit</w:t>
            </w:r>
            <w:r w:rsidRPr="003C65D2">
              <w:rPr>
                <w:rFonts w:ascii="Arial" w:hAnsi="Arial" w:cs="Arial"/>
                <w:sz w:val="24"/>
                <w:szCs w:val="24"/>
              </w:rPr>
              <w:t xml:space="preserve"> the </w:t>
            </w:r>
            <w:hyperlink r:id="rId11" w:history="1">
              <w:r w:rsidRPr="003C65D2">
                <w:rPr>
                  <w:rStyle w:val="Hyperlink"/>
                  <w:rFonts w:ascii="Arial" w:hAnsi="Arial" w:cs="Arial"/>
                  <w:sz w:val="24"/>
                  <w:szCs w:val="24"/>
                </w:rPr>
                <w:t>Technology Resources webpage</w:t>
              </w:r>
            </w:hyperlink>
            <w:r w:rsidRPr="003C65D2">
              <w:rPr>
                <w:rFonts w:ascii="Arial" w:hAnsi="Arial" w:cs="Arial"/>
                <w:sz w:val="24"/>
                <w:szCs w:val="24"/>
              </w:rPr>
              <w:t xml:space="preserve"> for information on how to access</w:t>
            </w:r>
            <w:r>
              <w:rPr>
                <w:rFonts w:ascii="Arial" w:hAnsi="Arial" w:cs="Arial"/>
                <w:sz w:val="24"/>
                <w:szCs w:val="24"/>
              </w:rPr>
              <w:t>, access content, submit assignments, and review feedback and grades in</w:t>
            </w:r>
            <w:r w:rsidRPr="003C65D2">
              <w:rPr>
                <w:rFonts w:ascii="Arial" w:hAnsi="Arial" w:cs="Arial"/>
                <w:sz w:val="24"/>
                <w:szCs w:val="24"/>
              </w:rPr>
              <w:t xml:space="preserve"> your courses in D2L. </w:t>
            </w:r>
          </w:p>
        </w:tc>
      </w:tr>
      <w:tr w:rsidR="00251ED5" w14:paraId="0329A488" w14:textId="77777777" w:rsidTr="062889F3">
        <w:tc>
          <w:tcPr>
            <w:tcW w:w="615" w:type="dxa"/>
          </w:tcPr>
          <w:p w14:paraId="03EB5618" w14:textId="77777777" w:rsidR="00251ED5" w:rsidRDefault="00251ED5" w:rsidP="006F74C2">
            <w:pPr>
              <w:rPr>
                <w:rFonts w:ascii="Arial" w:hAnsi="Arial" w:cs="Arial"/>
                <w:sz w:val="24"/>
                <w:szCs w:val="24"/>
              </w:rPr>
            </w:pPr>
          </w:p>
        </w:tc>
        <w:tc>
          <w:tcPr>
            <w:tcW w:w="2520" w:type="dxa"/>
          </w:tcPr>
          <w:p w14:paraId="765281CD" w14:textId="77777777" w:rsidR="00251ED5" w:rsidRDefault="00251ED5" w:rsidP="006F74C2">
            <w:pPr>
              <w:rPr>
                <w:rFonts w:ascii="Arial" w:hAnsi="Arial" w:cs="Arial"/>
                <w:sz w:val="24"/>
                <w:szCs w:val="24"/>
              </w:rPr>
            </w:pPr>
            <w:r>
              <w:rPr>
                <w:rFonts w:ascii="Arial" w:hAnsi="Arial" w:cs="Arial"/>
                <w:sz w:val="24"/>
                <w:szCs w:val="24"/>
              </w:rPr>
              <w:t>Microsoft Teams</w:t>
            </w:r>
          </w:p>
        </w:tc>
        <w:tc>
          <w:tcPr>
            <w:tcW w:w="6215" w:type="dxa"/>
          </w:tcPr>
          <w:p w14:paraId="508D1D46" w14:textId="77777777" w:rsidR="00251ED5" w:rsidRDefault="160AACB3" w:rsidP="2B529F4A">
            <w:pPr>
              <w:rPr>
                <w:rFonts w:ascii="Arial" w:eastAsia="Arial" w:hAnsi="Arial" w:cs="Arial"/>
                <w:sz w:val="24"/>
                <w:szCs w:val="24"/>
              </w:rPr>
            </w:pPr>
            <w:r w:rsidRPr="062889F3">
              <w:rPr>
                <w:rFonts w:ascii="Arial" w:eastAsia="Arial" w:hAnsi="Arial" w:cs="Arial"/>
                <w:sz w:val="24"/>
                <w:szCs w:val="24"/>
              </w:rPr>
              <w:t xml:space="preserve">Your instructors may use Microsoft Teams to hold synchronous, real-time classes and office hours. Visit the </w:t>
            </w:r>
            <w:hyperlink r:id="rId12" w:history="1">
              <w:r w:rsidRPr="062889F3">
                <w:rPr>
                  <w:rStyle w:val="Hyperlink"/>
                  <w:rFonts w:ascii="Arial" w:eastAsia="Arial" w:hAnsi="Arial" w:cs="Arial"/>
                  <w:color w:val="0563C1"/>
                  <w:sz w:val="24"/>
                  <w:szCs w:val="24"/>
                </w:rPr>
                <w:t>Students: Use Microsoft Teams for Online/Live Classes</w:t>
              </w:r>
            </w:hyperlink>
            <w:r w:rsidRPr="062889F3">
              <w:rPr>
                <w:rFonts w:ascii="Arial" w:eastAsia="Arial" w:hAnsi="Arial" w:cs="Arial"/>
                <w:sz w:val="24"/>
                <w:szCs w:val="24"/>
              </w:rPr>
              <w:t xml:space="preserve"> webpage for information on how to join sessions, create meetings, and troubleshoot.</w:t>
            </w:r>
          </w:p>
          <w:p w14:paraId="564A8052" w14:textId="6C72E6B7" w:rsidR="0089366D" w:rsidRDefault="0089366D" w:rsidP="2B529F4A">
            <w:pPr>
              <w:rPr>
                <w:rFonts w:ascii="Arial" w:hAnsi="Arial" w:cs="Arial"/>
                <w:sz w:val="24"/>
                <w:szCs w:val="24"/>
              </w:rPr>
            </w:pPr>
            <w:r>
              <w:rPr>
                <w:rFonts w:ascii="Arial" w:hAnsi="Arial" w:cs="Arial"/>
                <w:sz w:val="24"/>
                <w:szCs w:val="24"/>
              </w:rPr>
              <w:t xml:space="preserve">Download the Teams mobile app from the app store on your mobile device. </w:t>
            </w:r>
          </w:p>
        </w:tc>
      </w:tr>
      <w:tr w:rsidR="00251ED5" w14:paraId="1ABFAC51" w14:textId="77777777" w:rsidTr="062889F3">
        <w:tc>
          <w:tcPr>
            <w:tcW w:w="615" w:type="dxa"/>
          </w:tcPr>
          <w:p w14:paraId="6F99A79B" w14:textId="77777777" w:rsidR="00251ED5" w:rsidRDefault="00251ED5" w:rsidP="006F74C2">
            <w:pPr>
              <w:rPr>
                <w:rFonts w:ascii="Arial" w:hAnsi="Arial" w:cs="Arial"/>
                <w:sz w:val="24"/>
                <w:szCs w:val="24"/>
              </w:rPr>
            </w:pPr>
          </w:p>
        </w:tc>
        <w:tc>
          <w:tcPr>
            <w:tcW w:w="2520" w:type="dxa"/>
          </w:tcPr>
          <w:p w14:paraId="74BFD9F9" w14:textId="77777777" w:rsidR="00251ED5" w:rsidRDefault="00251ED5" w:rsidP="006F74C2">
            <w:pPr>
              <w:rPr>
                <w:rFonts w:ascii="Arial" w:hAnsi="Arial" w:cs="Arial"/>
                <w:sz w:val="24"/>
                <w:szCs w:val="24"/>
              </w:rPr>
            </w:pPr>
            <w:r>
              <w:rPr>
                <w:rFonts w:ascii="Arial" w:hAnsi="Arial" w:cs="Arial"/>
                <w:sz w:val="24"/>
                <w:szCs w:val="24"/>
              </w:rPr>
              <w:t>Virtual Private Network (VPN)</w:t>
            </w:r>
          </w:p>
        </w:tc>
        <w:tc>
          <w:tcPr>
            <w:tcW w:w="6215" w:type="dxa"/>
          </w:tcPr>
          <w:p w14:paraId="096BE063" w14:textId="77777777" w:rsidR="00C40EDD" w:rsidRPr="00F10121" w:rsidRDefault="00C40EDD" w:rsidP="00C40EDD">
            <w:pPr>
              <w:rPr>
                <w:rFonts w:ascii="Arial" w:hAnsi="Arial" w:cs="Arial"/>
                <w:sz w:val="24"/>
                <w:szCs w:val="24"/>
              </w:rPr>
            </w:pPr>
            <w:r w:rsidRPr="00F10121">
              <w:rPr>
                <w:rFonts w:ascii="Arial" w:hAnsi="Arial" w:cs="Arial"/>
                <w:sz w:val="24"/>
                <w:szCs w:val="24"/>
              </w:rPr>
              <w:t xml:space="preserve">In order to connect to some University resources (e.g. </w:t>
            </w:r>
            <w:proofErr w:type="spellStart"/>
            <w:r>
              <w:rPr>
                <w:rFonts w:ascii="Arial" w:hAnsi="Arial" w:cs="Arial"/>
                <w:sz w:val="24"/>
                <w:szCs w:val="24"/>
              </w:rPr>
              <w:t>MyJob</w:t>
            </w:r>
            <w:proofErr w:type="spellEnd"/>
            <w:r w:rsidRPr="00F10121">
              <w:rPr>
                <w:rFonts w:ascii="Arial" w:hAnsi="Arial" w:cs="Arial"/>
                <w:sz w:val="24"/>
                <w:szCs w:val="24"/>
              </w:rPr>
              <w:t xml:space="preserve">, </w:t>
            </w:r>
            <w:r>
              <w:rPr>
                <w:rFonts w:ascii="Arial" w:hAnsi="Arial" w:cs="Arial"/>
                <w:sz w:val="24"/>
                <w:szCs w:val="24"/>
              </w:rPr>
              <w:t xml:space="preserve">some </w:t>
            </w:r>
            <w:r w:rsidRPr="00F10121">
              <w:rPr>
                <w:rFonts w:ascii="Arial" w:hAnsi="Arial" w:cs="Arial"/>
                <w:sz w:val="24"/>
                <w:szCs w:val="24"/>
              </w:rPr>
              <w:t xml:space="preserve">library resources) it is important to </w:t>
            </w:r>
            <w:hyperlink r:id="rId13" w:history="1">
              <w:r w:rsidRPr="00F10121">
                <w:rPr>
                  <w:rStyle w:val="Hyperlink"/>
                  <w:rFonts w:ascii="Arial" w:hAnsi="Arial" w:cs="Arial"/>
                  <w:sz w:val="24"/>
                  <w:szCs w:val="24"/>
                </w:rPr>
                <w:t>set-up virtual private network (VPN)</w:t>
              </w:r>
            </w:hyperlink>
            <w:r w:rsidRPr="00F10121">
              <w:rPr>
                <w:rFonts w:ascii="Arial" w:hAnsi="Arial" w:cs="Arial"/>
                <w:sz w:val="24"/>
                <w:szCs w:val="24"/>
              </w:rPr>
              <w:t xml:space="preserve">. </w:t>
            </w:r>
            <w:r>
              <w:rPr>
                <w:rFonts w:ascii="Arial" w:hAnsi="Arial" w:cs="Arial"/>
                <w:sz w:val="24"/>
                <w:szCs w:val="24"/>
              </w:rPr>
              <w:t>VPN bandwidth is limited, please do not use VPN if not needed.</w:t>
            </w:r>
          </w:p>
          <w:p w14:paraId="25C53CF1" w14:textId="2CC7D1C5" w:rsidR="00251ED5" w:rsidRDefault="00C40EDD" w:rsidP="006F74C2">
            <w:pPr>
              <w:rPr>
                <w:rFonts w:ascii="Arial" w:hAnsi="Arial" w:cs="Arial"/>
                <w:sz w:val="24"/>
                <w:szCs w:val="24"/>
              </w:rPr>
            </w:pPr>
            <w:r w:rsidRPr="00F10121">
              <w:rPr>
                <w:rFonts w:ascii="Arial" w:hAnsi="Arial" w:cs="Arial"/>
                <w:sz w:val="24"/>
                <w:szCs w:val="24"/>
              </w:rPr>
              <w:t>Setting up a VPN requires download of software and systems checks.  Please follow the set-up virtual private network instructions</w:t>
            </w:r>
            <w:r w:rsidR="00FA0A7E">
              <w:rPr>
                <w:rFonts w:ascii="Arial" w:hAnsi="Arial" w:cs="Arial"/>
                <w:sz w:val="24"/>
                <w:szCs w:val="24"/>
              </w:rPr>
              <w:t xml:space="preserve"> </w:t>
            </w:r>
          </w:p>
        </w:tc>
      </w:tr>
    </w:tbl>
    <w:p w14:paraId="3AAB9C71" w14:textId="649D787C" w:rsidR="00F00995" w:rsidRDefault="00F00995">
      <w:pPr>
        <w:rPr>
          <w:rFonts w:ascii="Arial" w:hAnsi="Arial" w:cs="Arial"/>
          <w:sz w:val="24"/>
          <w:szCs w:val="24"/>
        </w:rPr>
      </w:pPr>
    </w:p>
    <w:tbl>
      <w:tblPr>
        <w:tblStyle w:val="TableGrid"/>
        <w:tblW w:w="9350" w:type="dxa"/>
        <w:tblLook w:val="04A0" w:firstRow="1" w:lastRow="0" w:firstColumn="1" w:lastColumn="0" w:noHBand="0" w:noVBand="1"/>
      </w:tblPr>
      <w:tblGrid>
        <w:gridCol w:w="630"/>
        <w:gridCol w:w="2490"/>
        <w:gridCol w:w="6230"/>
      </w:tblGrid>
      <w:tr w:rsidR="00BD501D" w14:paraId="5257D2D1" w14:textId="77777777" w:rsidTr="062889F3">
        <w:tc>
          <w:tcPr>
            <w:tcW w:w="9350" w:type="dxa"/>
            <w:gridSpan w:val="3"/>
            <w:shd w:val="clear" w:color="auto" w:fill="D9D9D9" w:themeFill="background1" w:themeFillShade="D9"/>
          </w:tcPr>
          <w:p w14:paraId="67AC26C2" w14:textId="08E4AB8C" w:rsidR="00BD501D" w:rsidRPr="003C65D2" w:rsidRDefault="009F3C94">
            <w:pPr>
              <w:rPr>
                <w:rFonts w:ascii="Arial" w:hAnsi="Arial" w:cs="Arial"/>
                <w:b/>
                <w:bCs/>
                <w:sz w:val="24"/>
                <w:szCs w:val="24"/>
              </w:rPr>
            </w:pPr>
            <w:r>
              <w:rPr>
                <w:rFonts w:ascii="Arial" w:hAnsi="Arial" w:cs="Arial"/>
                <w:b/>
                <w:bCs/>
                <w:sz w:val="24"/>
                <w:szCs w:val="24"/>
              </w:rPr>
              <w:t>Stay update</w:t>
            </w:r>
            <w:r w:rsidR="00C70866">
              <w:rPr>
                <w:rFonts w:ascii="Arial" w:hAnsi="Arial" w:cs="Arial"/>
                <w:b/>
                <w:bCs/>
                <w:sz w:val="24"/>
                <w:szCs w:val="24"/>
              </w:rPr>
              <w:t>d</w:t>
            </w:r>
            <w:r>
              <w:rPr>
                <w:rFonts w:ascii="Arial" w:hAnsi="Arial" w:cs="Arial"/>
                <w:b/>
                <w:bCs/>
                <w:sz w:val="24"/>
                <w:szCs w:val="24"/>
              </w:rPr>
              <w:t xml:space="preserve"> on your course announcement and assignments</w:t>
            </w:r>
            <w:r w:rsidR="00BD501D" w:rsidRPr="003C65D2">
              <w:rPr>
                <w:rFonts w:ascii="Arial" w:hAnsi="Arial" w:cs="Arial"/>
                <w:b/>
                <w:bCs/>
                <w:sz w:val="24"/>
                <w:szCs w:val="24"/>
              </w:rPr>
              <w:t xml:space="preserve"> </w:t>
            </w:r>
          </w:p>
        </w:tc>
      </w:tr>
      <w:tr w:rsidR="003C65D2" w14:paraId="7A2A02F6" w14:textId="77777777" w:rsidTr="062889F3">
        <w:tc>
          <w:tcPr>
            <w:tcW w:w="630" w:type="dxa"/>
          </w:tcPr>
          <w:p w14:paraId="5B143855" w14:textId="498436B7" w:rsidR="003C65D2" w:rsidRPr="001E7D9B" w:rsidRDefault="001E7D9B" w:rsidP="001E7D9B">
            <w:pPr>
              <w:jc w:val="center"/>
              <w:rPr>
                <w:rFonts w:ascii="Arial" w:hAnsi="Arial" w:cs="Arial"/>
                <w:sz w:val="32"/>
                <w:szCs w:val="32"/>
              </w:rPr>
            </w:pPr>
            <w:r w:rsidRPr="001E7D9B">
              <w:rPr>
                <w:rFonts w:ascii="Wingdings" w:eastAsia="Wingdings" w:hAnsi="Wingdings" w:cs="Wingdings"/>
                <w:sz w:val="32"/>
                <w:szCs w:val="32"/>
              </w:rPr>
              <w:t>ü</w:t>
            </w:r>
          </w:p>
        </w:tc>
        <w:tc>
          <w:tcPr>
            <w:tcW w:w="2490" w:type="dxa"/>
          </w:tcPr>
          <w:p w14:paraId="31C20905" w14:textId="1DBAFD5D" w:rsidR="003C65D2" w:rsidRPr="001E7D9B" w:rsidRDefault="001E7D9B" w:rsidP="001E7D9B">
            <w:pPr>
              <w:jc w:val="center"/>
              <w:rPr>
                <w:rFonts w:ascii="Arial" w:hAnsi="Arial" w:cs="Arial"/>
                <w:b/>
                <w:bCs/>
                <w:sz w:val="24"/>
                <w:szCs w:val="24"/>
              </w:rPr>
            </w:pPr>
            <w:r w:rsidRPr="001E7D9B">
              <w:rPr>
                <w:rFonts w:ascii="Arial" w:hAnsi="Arial" w:cs="Arial"/>
                <w:b/>
                <w:bCs/>
                <w:sz w:val="24"/>
                <w:szCs w:val="24"/>
              </w:rPr>
              <w:t>Things to consider</w:t>
            </w:r>
          </w:p>
        </w:tc>
        <w:tc>
          <w:tcPr>
            <w:tcW w:w="6230" w:type="dxa"/>
          </w:tcPr>
          <w:p w14:paraId="7BE0CD1E" w14:textId="72A31387" w:rsidR="003C65D2" w:rsidRPr="001E7D9B" w:rsidRDefault="001E7D9B" w:rsidP="001E7D9B">
            <w:pPr>
              <w:jc w:val="center"/>
              <w:rPr>
                <w:rFonts w:ascii="Arial" w:hAnsi="Arial" w:cs="Arial"/>
                <w:b/>
                <w:bCs/>
                <w:sz w:val="24"/>
                <w:szCs w:val="24"/>
              </w:rPr>
            </w:pPr>
            <w:r w:rsidRPr="001E7D9B">
              <w:rPr>
                <w:rFonts w:ascii="Arial" w:hAnsi="Arial" w:cs="Arial"/>
                <w:b/>
                <w:bCs/>
                <w:sz w:val="24"/>
                <w:szCs w:val="24"/>
              </w:rPr>
              <w:t>What to do</w:t>
            </w:r>
          </w:p>
        </w:tc>
      </w:tr>
      <w:tr w:rsidR="003C65D2" w14:paraId="0EB0997D" w14:textId="77777777" w:rsidTr="062889F3">
        <w:tc>
          <w:tcPr>
            <w:tcW w:w="630" w:type="dxa"/>
          </w:tcPr>
          <w:p w14:paraId="7E1846E3" w14:textId="77777777" w:rsidR="003C65D2" w:rsidRDefault="003C65D2">
            <w:pPr>
              <w:rPr>
                <w:rFonts w:ascii="Arial" w:hAnsi="Arial" w:cs="Arial"/>
                <w:sz w:val="24"/>
                <w:szCs w:val="24"/>
              </w:rPr>
            </w:pPr>
          </w:p>
        </w:tc>
        <w:tc>
          <w:tcPr>
            <w:tcW w:w="2490" w:type="dxa"/>
          </w:tcPr>
          <w:p w14:paraId="0E3F7CD0" w14:textId="71B29E19" w:rsidR="003C65D2" w:rsidRDefault="00AE3626">
            <w:pPr>
              <w:rPr>
                <w:rFonts w:ascii="Arial" w:hAnsi="Arial" w:cs="Arial"/>
                <w:sz w:val="24"/>
                <w:szCs w:val="24"/>
              </w:rPr>
            </w:pPr>
            <w:r>
              <w:rPr>
                <w:rFonts w:ascii="Arial" w:hAnsi="Arial" w:cs="Arial"/>
                <w:sz w:val="24"/>
                <w:szCs w:val="24"/>
              </w:rPr>
              <w:t>Email</w:t>
            </w:r>
          </w:p>
        </w:tc>
        <w:tc>
          <w:tcPr>
            <w:tcW w:w="6230" w:type="dxa"/>
          </w:tcPr>
          <w:p w14:paraId="34A3E5B8" w14:textId="17112776" w:rsidR="003C65D2" w:rsidRDefault="00AE3626">
            <w:pPr>
              <w:rPr>
                <w:rFonts w:ascii="Arial" w:hAnsi="Arial" w:cs="Arial"/>
                <w:sz w:val="24"/>
                <w:szCs w:val="24"/>
              </w:rPr>
            </w:pPr>
            <w:r>
              <w:rPr>
                <w:rFonts w:ascii="Arial" w:hAnsi="Arial" w:cs="Arial"/>
                <w:sz w:val="24"/>
                <w:szCs w:val="24"/>
              </w:rPr>
              <w:t xml:space="preserve">Check your Marquette email </w:t>
            </w:r>
            <w:r w:rsidR="00DB68A9">
              <w:rPr>
                <w:rFonts w:ascii="Arial" w:hAnsi="Arial" w:cs="Arial"/>
                <w:sz w:val="24"/>
                <w:szCs w:val="24"/>
              </w:rPr>
              <w:t>regularly (at least once a day)</w:t>
            </w:r>
            <w:r>
              <w:rPr>
                <w:rFonts w:ascii="Arial" w:hAnsi="Arial" w:cs="Arial"/>
                <w:sz w:val="24"/>
                <w:szCs w:val="24"/>
              </w:rPr>
              <w:t xml:space="preserve"> for any updates from your instructors or the University</w:t>
            </w:r>
            <w:r w:rsidR="00C70866">
              <w:rPr>
                <w:rFonts w:ascii="Arial" w:hAnsi="Arial" w:cs="Arial"/>
                <w:sz w:val="24"/>
                <w:szCs w:val="24"/>
              </w:rPr>
              <w:t xml:space="preserve">. </w:t>
            </w:r>
            <w:r>
              <w:rPr>
                <w:rFonts w:ascii="Arial" w:hAnsi="Arial" w:cs="Arial"/>
                <w:sz w:val="24"/>
                <w:szCs w:val="24"/>
              </w:rPr>
              <w:t xml:space="preserve"> </w:t>
            </w:r>
          </w:p>
        </w:tc>
      </w:tr>
      <w:tr w:rsidR="003C65D2" w14:paraId="0D5C7CAB" w14:textId="77777777" w:rsidTr="062889F3">
        <w:trPr>
          <w:trHeight w:val="692"/>
        </w:trPr>
        <w:tc>
          <w:tcPr>
            <w:tcW w:w="630" w:type="dxa"/>
          </w:tcPr>
          <w:p w14:paraId="19D55B39" w14:textId="77777777" w:rsidR="003C65D2" w:rsidRDefault="003C65D2">
            <w:pPr>
              <w:rPr>
                <w:rFonts w:ascii="Arial" w:hAnsi="Arial" w:cs="Arial"/>
                <w:sz w:val="24"/>
                <w:szCs w:val="24"/>
              </w:rPr>
            </w:pPr>
          </w:p>
        </w:tc>
        <w:tc>
          <w:tcPr>
            <w:tcW w:w="2490" w:type="dxa"/>
          </w:tcPr>
          <w:p w14:paraId="27FD1B7D" w14:textId="31618DDD" w:rsidR="003C65D2" w:rsidRDefault="009F3C94">
            <w:pPr>
              <w:rPr>
                <w:rFonts w:ascii="Arial" w:hAnsi="Arial" w:cs="Arial"/>
                <w:sz w:val="24"/>
                <w:szCs w:val="24"/>
              </w:rPr>
            </w:pPr>
            <w:r>
              <w:rPr>
                <w:rFonts w:ascii="Arial" w:hAnsi="Arial" w:cs="Arial"/>
                <w:sz w:val="24"/>
                <w:szCs w:val="24"/>
              </w:rPr>
              <w:t>D2L Account Notifications</w:t>
            </w:r>
          </w:p>
        </w:tc>
        <w:tc>
          <w:tcPr>
            <w:tcW w:w="6230" w:type="dxa"/>
          </w:tcPr>
          <w:p w14:paraId="34146466" w14:textId="44DBDE3B" w:rsidR="003C65D2" w:rsidRDefault="009F3C94">
            <w:pPr>
              <w:rPr>
                <w:rFonts w:ascii="Arial" w:hAnsi="Arial" w:cs="Arial"/>
                <w:sz w:val="24"/>
                <w:szCs w:val="24"/>
              </w:rPr>
            </w:pPr>
            <w:r w:rsidRPr="009F3C94">
              <w:rPr>
                <w:rFonts w:ascii="Arial" w:hAnsi="Arial" w:cs="Arial"/>
                <w:sz w:val="24"/>
                <w:szCs w:val="24"/>
              </w:rPr>
              <w:t xml:space="preserve">If your instructor is using D2L, set up your account to receive notifications on content updates, new announcements, etc. </w:t>
            </w:r>
            <w:r w:rsidR="009E79B4">
              <w:rPr>
                <w:rFonts w:ascii="Arial" w:hAnsi="Arial" w:cs="Arial"/>
                <w:sz w:val="24"/>
                <w:szCs w:val="24"/>
              </w:rPr>
              <w:t xml:space="preserve">Visit the </w:t>
            </w:r>
            <w:hyperlink r:id="rId14" w:history="1">
              <w:r w:rsidR="009E79B4" w:rsidRPr="009E79B4">
                <w:rPr>
                  <w:rStyle w:val="Hyperlink"/>
                  <w:rFonts w:ascii="Arial" w:hAnsi="Arial" w:cs="Arial"/>
                  <w:sz w:val="24"/>
                  <w:szCs w:val="24"/>
                </w:rPr>
                <w:t>How to Use D2L webpage</w:t>
              </w:r>
            </w:hyperlink>
            <w:r w:rsidR="009E79B4">
              <w:rPr>
                <w:rFonts w:ascii="Arial" w:hAnsi="Arial" w:cs="Arial"/>
                <w:sz w:val="24"/>
                <w:szCs w:val="24"/>
              </w:rPr>
              <w:t xml:space="preserve"> for instructions on how to set up your notifications. </w:t>
            </w:r>
          </w:p>
        </w:tc>
      </w:tr>
      <w:tr w:rsidR="003C65D2" w14:paraId="0E9195B0" w14:textId="77777777" w:rsidTr="062889F3">
        <w:tc>
          <w:tcPr>
            <w:tcW w:w="630" w:type="dxa"/>
          </w:tcPr>
          <w:p w14:paraId="4B39EFAB" w14:textId="77777777" w:rsidR="003C65D2" w:rsidRDefault="003C65D2">
            <w:pPr>
              <w:rPr>
                <w:rFonts w:ascii="Arial" w:hAnsi="Arial" w:cs="Arial"/>
                <w:sz w:val="24"/>
                <w:szCs w:val="24"/>
              </w:rPr>
            </w:pPr>
          </w:p>
        </w:tc>
        <w:tc>
          <w:tcPr>
            <w:tcW w:w="2490" w:type="dxa"/>
          </w:tcPr>
          <w:p w14:paraId="302756E8" w14:textId="3C4F52D6" w:rsidR="003C65D2" w:rsidRDefault="009F3C94">
            <w:pPr>
              <w:rPr>
                <w:rFonts w:ascii="Arial" w:hAnsi="Arial" w:cs="Arial"/>
                <w:sz w:val="24"/>
                <w:szCs w:val="24"/>
              </w:rPr>
            </w:pPr>
            <w:r>
              <w:rPr>
                <w:rFonts w:ascii="Arial" w:hAnsi="Arial" w:cs="Arial"/>
                <w:sz w:val="24"/>
                <w:szCs w:val="24"/>
              </w:rPr>
              <w:t>Brightspace Pulse</w:t>
            </w:r>
          </w:p>
        </w:tc>
        <w:tc>
          <w:tcPr>
            <w:tcW w:w="6230" w:type="dxa"/>
          </w:tcPr>
          <w:p w14:paraId="703DD141" w14:textId="46959AC0" w:rsidR="003C65D2" w:rsidRDefault="00AE3626">
            <w:pPr>
              <w:rPr>
                <w:rFonts w:ascii="Arial" w:hAnsi="Arial" w:cs="Arial"/>
                <w:sz w:val="24"/>
                <w:szCs w:val="24"/>
              </w:rPr>
            </w:pPr>
            <w:r>
              <w:rPr>
                <w:rFonts w:ascii="Arial" w:hAnsi="Arial" w:cs="Arial"/>
                <w:sz w:val="24"/>
                <w:szCs w:val="24"/>
              </w:rPr>
              <w:t xml:space="preserve">Download </w:t>
            </w:r>
            <w:hyperlink r:id="rId15" w:history="1">
              <w:r w:rsidRPr="00AE3626">
                <w:rPr>
                  <w:rStyle w:val="Hyperlink"/>
                  <w:rFonts w:ascii="Arial" w:hAnsi="Arial" w:cs="Arial"/>
                  <w:sz w:val="24"/>
                  <w:szCs w:val="24"/>
                </w:rPr>
                <w:t>D2L/Brightspace’s mobile app</w:t>
              </w:r>
            </w:hyperlink>
            <w:r>
              <w:rPr>
                <w:rFonts w:ascii="Arial" w:hAnsi="Arial" w:cs="Arial"/>
                <w:sz w:val="24"/>
                <w:szCs w:val="24"/>
              </w:rPr>
              <w:t xml:space="preserve"> on your phone to access your courses and receive alerts</w:t>
            </w:r>
          </w:p>
        </w:tc>
      </w:tr>
      <w:tr w:rsidR="0089147F" w14:paraId="62A93805" w14:textId="77777777" w:rsidTr="062889F3">
        <w:tc>
          <w:tcPr>
            <w:tcW w:w="630" w:type="dxa"/>
          </w:tcPr>
          <w:p w14:paraId="5CAEF2E3" w14:textId="77777777" w:rsidR="0089147F" w:rsidRDefault="0089147F" w:rsidP="0089147F">
            <w:pPr>
              <w:rPr>
                <w:rFonts w:ascii="Arial" w:hAnsi="Arial" w:cs="Arial"/>
                <w:sz w:val="24"/>
                <w:szCs w:val="24"/>
              </w:rPr>
            </w:pPr>
          </w:p>
        </w:tc>
        <w:tc>
          <w:tcPr>
            <w:tcW w:w="2490" w:type="dxa"/>
          </w:tcPr>
          <w:p w14:paraId="3EA8CECA" w14:textId="2E24877C" w:rsidR="0089147F" w:rsidRDefault="0089147F" w:rsidP="0089147F">
            <w:pPr>
              <w:rPr>
                <w:rFonts w:ascii="Arial" w:hAnsi="Arial" w:cs="Arial"/>
                <w:sz w:val="24"/>
                <w:szCs w:val="24"/>
              </w:rPr>
            </w:pPr>
            <w:r>
              <w:rPr>
                <w:rFonts w:ascii="Arial" w:hAnsi="Arial" w:cs="Arial"/>
                <w:sz w:val="24"/>
                <w:szCs w:val="24"/>
              </w:rPr>
              <w:t>Stay informed</w:t>
            </w:r>
          </w:p>
        </w:tc>
        <w:tc>
          <w:tcPr>
            <w:tcW w:w="6230" w:type="dxa"/>
          </w:tcPr>
          <w:p w14:paraId="6D11E5C9" w14:textId="4A6E7936" w:rsidR="0089147F" w:rsidRDefault="0089147F" w:rsidP="0089147F">
            <w:pPr>
              <w:rPr>
                <w:rFonts w:ascii="Arial" w:hAnsi="Arial" w:cs="Arial"/>
                <w:sz w:val="24"/>
                <w:szCs w:val="24"/>
              </w:rPr>
            </w:pPr>
            <w:r w:rsidRPr="00E9369E">
              <w:rPr>
                <w:rFonts w:ascii="Arial" w:hAnsi="Arial" w:cs="Arial"/>
                <w:color w:val="292929"/>
                <w:spacing w:val="-1"/>
                <w:sz w:val="24"/>
                <w:szCs w:val="24"/>
                <w:shd w:val="clear" w:color="auto" w:fill="FFFFFF"/>
              </w:rPr>
              <w:t>Visit</w:t>
            </w:r>
            <w:r>
              <w:rPr>
                <w:rFonts w:ascii="Arial" w:hAnsi="Arial" w:cs="Arial"/>
                <w:color w:val="292929"/>
                <w:spacing w:val="-1"/>
                <w:sz w:val="24"/>
                <w:szCs w:val="24"/>
                <w:shd w:val="clear" w:color="auto" w:fill="FFFFFF"/>
              </w:rPr>
              <w:t xml:space="preserve"> </w:t>
            </w:r>
            <w:hyperlink r:id="rId16" w:history="1">
              <w:r w:rsidRPr="000D6E5C">
                <w:rPr>
                  <w:rStyle w:val="Hyperlink"/>
                  <w:rFonts w:ascii="Arial" w:hAnsi="Arial" w:cs="Arial"/>
                  <w:spacing w:val="-1"/>
                  <w:sz w:val="24"/>
                  <w:szCs w:val="24"/>
                  <w:shd w:val="clear" w:color="auto" w:fill="FFFFFF"/>
                </w:rPr>
                <w:t>Marquette’s Coronavirus (COVID-19) webpage </w:t>
              </w:r>
            </w:hyperlink>
            <w:r w:rsidRPr="00E9369E">
              <w:rPr>
                <w:rFonts w:ascii="Arial" w:hAnsi="Arial" w:cs="Arial"/>
                <w:color w:val="292929"/>
                <w:spacing w:val="-1"/>
                <w:sz w:val="24"/>
                <w:szCs w:val="24"/>
                <w:shd w:val="clear" w:color="auto" w:fill="FFFFFF"/>
              </w:rPr>
              <w:t>to stay informed about university resources, guidelines, procedures and any changes during the semester.</w:t>
            </w:r>
          </w:p>
        </w:tc>
      </w:tr>
    </w:tbl>
    <w:p w14:paraId="35FA8D92" w14:textId="2679B666" w:rsidR="00155C2B" w:rsidRDefault="00155C2B">
      <w:pPr>
        <w:rPr>
          <w:rFonts w:ascii="Arial" w:hAnsi="Arial" w:cs="Arial"/>
          <w:sz w:val="24"/>
          <w:szCs w:val="24"/>
        </w:rPr>
      </w:pPr>
    </w:p>
    <w:tbl>
      <w:tblPr>
        <w:tblStyle w:val="TableGrid"/>
        <w:tblW w:w="9535" w:type="dxa"/>
        <w:tblLook w:val="04A0" w:firstRow="1" w:lastRow="0" w:firstColumn="1" w:lastColumn="0" w:noHBand="0" w:noVBand="1"/>
      </w:tblPr>
      <w:tblGrid>
        <w:gridCol w:w="615"/>
        <w:gridCol w:w="2550"/>
        <w:gridCol w:w="6370"/>
      </w:tblGrid>
      <w:tr w:rsidR="00DB68A9" w14:paraId="4751B377" w14:textId="77777777" w:rsidTr="00CA0896">
        <w:tc>
          <w:tcPr>
            <w:tcW w:w="9535" w:type="dxa"/>
            <w:gridSpan w:val="3"/>
            <w:shd w:val="clear" w:color="auto" w:fill="D9D9D9" w:themeFill="background1" w:themeFillShade="D9"/>
          </w:tcPr>
          <w:p w14:paraId="7A591A45" w14:textId="0BE01BB5" w:rsidR="00DB68A9" w:rsidRPr="003C65D2" w:rsidRDefault="00DB68A9" w:rsidP="006F74C2">
            <w:pPr>
              <w:rPr>
                <w:rFonts w:ascii="Arial" w:hAnsi="Arial" w:cs="Arial"/>
                <w:b/>
                <w:bCs/>
                <w:sz w:val="24"/>
                <w:szCs w:val="24"/>
              </w:rPr>
            </w:pPr>
            <w:r>
              <w:rPr>
                <w:rFonts w:ascii="Arial" w:hAnsi="Arial" w:cs="Arial"/>
                <w:b/>
                <w:bCs/>
                <w:sz w:val="24"/>
                <w:szCs w:val="24"/>
              </w:rPr>
              <w:t xml:space="preserve">Get Support </w:t>
            </w:r>
            <w:r w:rsidRPr="003C65D2">
              <w:rPr>
                <w:rFonts w:ascii="Arial" w:hAnsi="Arial" w:cs="Arial"/>
                <w:b/>
                <w:bCs/>
                <w:sz w:val="24"/>
                <w:szCs w:val="24"/>
              </w:rPr>
              <w:t xml:space="preserve"> </w:t>
            </w:r>
          </w:p>
        </w:tc>
      </w:tr>
      <w:tr w:rsidR="00DB68A9" w14:paraId="7C5F92A6" w14:textId="77777777" w:rsidTr="00CA0896">
        <w:tc>
          <w:tcPr>
            <w:tcW w:w="615" w:type="dxa"/>
          </w:tcPr>
          <w:p w14:paraId="245EB360" w14:textId="77777777" w:rsidR="00DB68A9" w:rsidRPr="001E7D9B" w:rsidRDefault="00DB68A9" w:rsidP="006F74C2">
            <w:pPr>
              <w:jc w:val="center"/>
              <w:rPr>
                <w:rFonts w:ascii="Arial" w:hAnsi="Arial" w:cs="Arial"/>
                <w:sz w:val="32"/>
                <w:szCs w:val="32"/>
              </w:rPr>
            </w:pPr>
            <w:r w:rsidRPr="001E7D9B">
              <w:rPr>
                <w:rFonts w:ascii="Wingdings" w:eastAsia="Wingdings" w:hAnsi="Wingdings" w:cs="Wingdings"/>
                <w:sz w:val="32"/>
                <w:szCs w:val="32"/>
              </w:rPr>
              <w:t>ü</w:t>
            </w:r>
          </w:p>
        </w:tc>
        <w:tc>
          <w:tcPr>
            <w:tcW w:w="2550" w:type="dxa"/>
          </w:tcPr>
          <w:p w14:paraId="601426DD" w14:textId="77777777" w:rsidR="00DB68A9" w:rsidRPr="001E7D9B" w:rsidRDefault="00DB68A9" w:rsidP="006F74C2">
            <w:pPr>
              <w:jc w:val="center"/>
              <w:rPr>
                <w:rFonts w:ascii="Arial" w:hAnsi="Arial" w:cs="Arial"/>
                <w:b/>
                <w:bCs/>
                <w:sz w:val="24"/>
                <w:szCs w:val="24"/>
              </w:rPr>
            </w:pPr>
            <w:r w:rsidRPr="001E7D9B">
              <w:rPr>
                <w:rFonts w:ascii="Arial" w:hAnsi="Arial" w:cs="Arial"/>
                <w:b/>
                <w:bCs/>
                <w:sz w:val="24"/>
                <w:szCs w:val="24"/>
              </w:rPr>
              <w:t>Things to consider</w:t>
            </w:r>
          </w:p>
        </w:tc>
        <w:tc>
          <w:tcPr>
            <w:tcW w:w="6370" w:type="dxa"/>
          </w:tcPr>
          <w:p w14:paraId="0023E6F2" w14:textId="77777777" w:rsidR="00DB68A9" w:rsidRPr="001E7D9B" w:rsidRDefault="00DB68A9" w:rsidP="006F74C2">
            <w:pPr>
              <w:jc w:val="center"/>
              <w:rPr>
                <w:rFonts w:ascii="Arial" w:hAnsi="Arial" w:cs="Arial"/>
                <w:b/>
                <w:bCs/>
                <w:sz w:val="24"/>
                <w:szCs w:val="24"/>
              </w:rPr>
            </w:pPr>
            <w:r w:rsidRPr="001E7D9B">
              <w:rPr>
                <w:rFonts w:ascii="Arial" w:hAnsi="Arial" w:cs="Arial"/>
                <w:b/>
                <w:bCs/>
                <w:sz w:val="24"/>
                <w:szCs w:val="24"/>
              </w:rPr>
              <w:t>What to do</w:t>
            </w:r>
          </w:p>
        </w:tc>
      </w:tr>
      <w:tr w:rsidR="00DB68A9" w14:paraId="0FC90E6C" w14:textId="77777777" w:rsidTr="00CA0896">
        <w:tc>
          <w:tcPr>
            <w:tcW w:w="615" w:type="dxa"/>
          </w:tcPr>
          <w:p w14:paraId="7989E81C" w14:textId="77777777" w:rsidR="00DB68A9" w:rsidRDefault="00DB68A9" w:rsidP="006F74C2">
            <w:pPr>
              <w:rPr>
                <w:rFonts w:ascii="Arial" w:hAnsi="Arial" w:cs="Arial"/>
                <w:sz w:val="24"/>
                <w:szCs w:val="24"/>
              </w:rPr>
            </w:pPr>
          </w:p>
        </w:tc>
        <w:tc>
          <w:tcPr>
            <w:tcW w:w="2550" w:type="dxa"/>
          </w:tcPr>
          <w:p w14:paraId="3A9A6180" w14:textId="39433C9A" w:rsidR="00DB68A9" w:rsidRDefault="00DB68A9" w:rsidP="006F74C2">
            <w:pPr>
              <w:rPr>
                <w:rFonts w:ascii="Arial" w:hAnsi="Arial" w:cs="Arial"/>
                <w:sz w:val="24"/>
                <w:szCs w:val="24"/>
              </w:rPr>
            </w:pPr>
            <w:r>
              <w:rPr>
                <w:rFonts w:ascii="Arial" w:hAnsi="Arial" w:cs="Arial"/>
                <w:sz w:val="24"/>
                <w:szCs w:val="24"/>
              </w:rPr>
              <w:t xml:space="preserve">Accessibility  </w:t>
            </w:r>
          </w:p>
        </w:tc>
        <w:tc>
          <w:tcPr>
            <w:tcW w:w="6370" w:type="dxa"/>
          </w:tcPr>
          <w:p w14:paraId="4F9B318F" w14:textId="5C3DD1A5" w:rsidR="00DB68A9" w:rsidRDefault="00605BB3" w:rsidP="006F74C2">
            <w:pPr>
              <w:rPr>
                <w:rFonts w:ascii="Arial" w:hAnsi="Arial" w:cs="Arial"/>
                <w:sz w:val="24"/>
                <w:szCs w:val="24"/>
              </w:rPr>
            </w:pPr>
            <w:r>
              <w:rPr>
                <w:rFonts w:ascii="Arial" w:hAnsi="Arial" w:cs="Arial"/>
                <w:sz w:val="24"/>
                <w:szCs w:val="24"/>
              </w:rPr>
              <w:t xml:space="preserve">Since your courses changed from in-person to remote, you may find that your access needs have changed. If you need to request accommodations, or modify existing accommodations, contact </w:t>
            </w:r>
            <w:r w:rsidRPr="000C51F7">
              <w:rPr>
                <w:rFonts w:ascii="Arial" w:hAnsi="Arial" w:cs="Arial"/>
                <w:sz w:val="24"/>
                <w:szCs w:val="24"/>
              </w:rPr>
              <w:t xml:space="preserve">the </w:t>
            </w:r>
            <w:hyperlink r:id="rId17" w:history="1">
              <w:r w:rsidRPr="000C51F7">
                <w:rPr>
                  <w:rStyle w:val="Hyperlink"/>
                  <w:rFonts w:ascii="Arial" w:hAnsi="Arial" w:cs="Arial"/>
                  <w:sz w:val="24"/>
                  <w:szCs w:val="24"/>
                </w:rPr>
                <w:t>Office of Disability Services</w:t>
              </w:r>
            </w:hyperlink>
            <w:r>
              <w:rPr>
                <w:rFonts w:ascii="Arial" w:hAnsi="Arial" w:cs="Arial"/>
                <w:sz w:val="24"/>
                <w:szCs w:val="24"/>
              </w:rPr>
              <w:t xml:space="preserve">. </w:t>
            </w:r>
            <w:r w:rsidRPr="000C51F7">
              <w:rPr>
                <w:rFonts w:ascii="Arial" w:hAnsi="Arial" w:cs="Arial"/>
                <w:sz w:val="24"/>
                <w:szCs w:val="24"/>
              </w:rPr>
              <w:t xml:space="preserve">Disability Services can be reached by calling 414-288-1645 or emailing </w:t>
            </w:r>
            <w:hyperlink r:id="rId18" w:history="1">
              <w:r w:rsidRPr="000C51F7">
                <w:rPr>
                  <w:rStyle w:val="Hyperlink"/>
                  <w:rFonts w:ascii="Arial" w:hAnsi="Arial" w:cs="Arial"/>
                  <w:sz w:val="24"/>
                  <w:szCs w:val="24"/>
                </w:rPr>
                <w:t>ods@marquette.edu</w:t>
              </w:r>
            </w:hyperlink>
            <w:r w:rsidRPr="000C51F7">
              <w:rPr>
                <w:rFonts w:ascii="Arial" w:hAnsi="Arial" w:cs="Arial"/>
                <w:sz w:val="24"/>
                <w:szCs w:val="24"/>
              </w:rPr>
              <w:t xml:space="preserve">  </w:t>
            </w:r>
          </w:p>
        </w:tc>
      </w:tr>
      <w:tr w:rsidR="00DB68A9" w14:paraId="1E6CFABA" w14:textId="77777777" w:rsidTr="00CA0896">
        <w:tc>
          <w:tcPr>
            <w:tcW w:w="615" w:type="dxa"/>
          </w:tcPr>
          <w:p w14:paraId="072054F8" w14:textId="77777777" w:rsidR="00DB68A9" w:rsidRDefault="00DB68A9" w:rsidP="006F74C2">
            <w:pPr>
              <w:rPr>
                <w:rFonts w:ascii="Arial" w:hAnsi="Arial" w:cs="Arial"/>
                <w:sz w:val="24"/>
                <w:szCs w:val="24"/>
              </w:rPr>
            </w:pPr>
          </w:p>
        </w:tc>
        <w:tc>
          <w:tcPr>
            <w:tcW w:w="2550" w:type="dxa"/>
          </w:tcPr>
          <w:p w14:paraId="7E6862D7" w14:textId="37BF8358" w:rsidR="00DB68A9" w:rsidRDefault="00493B86" w:rsidP="006F74C2">
            <w:pPr>
              <w:rPr>
                <w:rFonts w:ascii="Arial" w:hAnsi="Arial" w:cs="Arial"/>
                <w:sz w:val="24"/>
                <w:szCs w:val="24"/>
              </w:rPr>
            </w:pPr>
            <w:r>
              <w:rPr>
                <w:rFonts w:ascii="Arial" w:hAnsi="Arial" w:cs="Arial"/>
                <w:sz w:val="24"/>
                <w:szCs w:val="24"/>
              </w:rPr>
              <w:t>Campus Resources</w:t>
            </w:r>
          </w:p>
        </w:tc>
        <w:tc>
          <w:tcPr>
            <w:tcW w:w="6370" w:type="dxa"/>
          </w:tcPr>
          <w:p w14:paraId="05A4CD84" w14:textId="78B55F82" w:rsidR="00DB68A9" w:rsidRPr="00F329EE" w:rsidRDefault="00F329EE" w:rsidP="006F74C2">
            <w:pPr>
              <w:rPr>
                <w:rFonts w:ascii="Arial" w:hAnsi="Arial" w:cs="Arial"/>
                <w:sz w:val="24"/>
                <w:szCs w:val="24"/>
              </w:rPr>
            </w:pPr>
            <w:r w:rsidRPr="00F329EE">
              <w:rPr>
                <w:rFonts w:ascii="Arial" w:hAnsi="Arial" w:cs="Arial"/>
                <w:color w:val="000000" w:themeColor="text1"/>
                <w:spacing w:val="-1"/>
                <w:sz w:val="24"/>
                <w:szCs w:val="24"/>
                <w:shd w:val="clear" w:color="auto" w:fill="FFFFFF"/>
              </w:rPr>
              <w:t>There are a multitude of resources and people available on campus and online to help students succeed. Visit the</w:t>
            </w:r>
            <w:r w:rsidR="009E1188">
              <w:rPr>
                <w:rFonts w:ascii="Arial" w:hAnsi="Arial" w:cs="Arial"/>
                <w:color w:val="000000" w:themeColor="text1"/>
                <w:spacing w:val="-1"/>
                <w:sz w:val="24"/>
                <w:szCs w:val="24"/>
                <w:shd w:val="clear" w:color="auto" w:fill="FFFFFF"/>
              </w:rPr>
              <w:t xml:space="preserve"> </w:t>
            </w:r>
            <w:hyperlink r:id="rId19" w:history="1">
              <w:r w:rsidR="009E1188" w:rsidRPr="009E1188">
                <w:rPr>
                  <w:rStyle w:val="Hyperlink"/>
                  <w:rFonts w:ascii="Arial" w:hAnsi="Arial" w:cs="Arial"/>
                  <w:spacing w:val="-1"/>
                  <w:sz w:val="24"/>
                  <w:szCs w:val="24"/>
                  <w:shd w:val="clear" w:color="auto" w:fill="FFFFFF"/>
                </w:rPr>
                <w:t>Student Resources webpage</w:t>
              </w:r>
            </w:hyperlink>
            <w:r w:rsidR="009E1188" w:rsidRPr="00F329EE">
              <w:rPr>
                <w:rFonts w:ascii="Arial" w:hAnsi="Arial" w:cs="Arial"/>
                <w:color w:val="000000" w:themeColor="text1"/>
                <w:spacing w:val="-1"/>
                <w:sz w:val="24"/>
                <w:szCs w:val="24"/>
                <w:shd w:val="clear" w:color="auto" w:fill="FFFFFF"/>
              </w:rPr>
              <w:t xml:space="preserve"> </w:t>
            </w:r>
            <w:r w:rsidRPr="00F329EE">
              <w:rPr>
                <w:rFonts w:ascii="Arial" w:hAnsi="Arial" w:cs="Arial"/>
                <w:color w:val="000000" w:themeColor="text1"/>
                <w:spacing w:val="-1"/>
                <w:sz w:val="24"/>
                <w:szCs w:val="24"/>
                <w:shd w:val="clear" w:color="auto" w:fill="FFFFFF"/>
              </w:rPr>
              <w:t>to learn more, including who to contact and where to go for various resources</w:t>
            </w:r>
            <w:r w:rsidR="00D72EF1">
              <w:rPr>
                <w:rFonts w:ascii="Arial" w:hAnsi="Arial" w:cs="Arial"/>
                <w:color w:val="000000" w:themeColor="text1"/>
                <w:spacing w:val="-1"/>
                <w:sz w:val="24"/>
                <w:szCs w:val="24"/>
                <w:shd w:val="clear" w:color="auto" w:fill="FFFFFF"/>
              </w:rPr>
              <w:t xml:space="preserve"> (e.g., Counseling Center, library services, food assistance,</w:t>
            </w:r>
            <w:r w:rsidR="00493B86">
              <w:rPr>
                <w:rFonts w:ascii="Arial" w:hAnsi="Arial" w:cs="Arial"/>
                <w:color w:val="000000" w:themeColor="text1"/>
                <w:spacing w:val="-1"/>
                <w:sz w:val="24"/>
                <w:szCs w:val="24"/>
                <w:shd w:val="clear" w:color="auto" w:fill="FFFFFF"/>
              </w:rPr>
              <w:t xml:space="preserve"> </w:t>
            </w:r>
            <w:r w:rsidR="00D72EF1">
              <w:rPr>
                <w:rFonts w:ascii="Arial" w:hAnsi="Arial" w:cs="Arial"/>
                <w:color w:val="000000" w:themeColor="text1"/>
                <w:spacing w:val="-1"/>
                <w:sz w:val="24"/>
                <w:szCs w:val="24"/>
                <w:shd w:val="clear" w:color="auto" w:fill="FFFFFF"/>
              </w:rPr>
              <w:t>etc.)</w:t>
            </w:r>
            <w:r w:rsidRPr="00F329EE">
              <w:rPr>
                <w:rFonts w:ascii="Arial" w:hAnsi="Arial" w:cs="Arial"/>
                <w:color w:val="000000" w:themeColor="text1"/>
                <w:spacing w:val="-1"/>
                <w:sz w:val="24"/>
                <w:szCs w:val="24"/>
                <w:shd w:val="clear" w:color="auto" w:fill="FFFFFF"/>
              </w:rPr>
              <w:t>.</w:t>
            </w:r>
          </w:p>
        </w:tc>
      </w:tr>
      <w:tr w:rsidR="00DB68A9" w14:paraId="5E0CFAFB" w14:textId="77777777" w:rsidTr="00CA0896">
        <w:tc>
          <w:tcPr>
            <w:tcW w:w="615" w:type="dxa"/>
          </w:tcPr>
          <w:p w14:paraId="55DB66C5" w14:textId="77777777" w:rsidR="00DB68A9" w:rsidRDefault="00DB68A9" w:rsidP="006F74C2">
            <w:pPr>
              <w:rPr>
                <w:rFonts w:ascii="Arial" w:hAnsi="Arial" w:cs="Arial"/>
                <w:sz w:val="24"/>
                <w:szCs w:val="24"/>
              </w:rPr>
            </w:pPr>
          </w:p>
        </w:tc>
        <w:tc>
          <w:tcPr>
            <w:tcW w:w="2550" w:type="dxa"/>
          </w:tcPr>
          <w:p w14:paraId="5D026C0E" w14:textId="72CD5F5A" w:rsidR="00DB68A9" w:rsidRDefault="00F835D2" w:rsidP="006F74C2">
            <w:pPr>
              <w:rPr>
                <w:rFonts w:ascii="Arial" w:hAnsi="Arial" w:cs="Arial"/>
                <w:sz w:val="24"/>
                <w:szCs w:val="24"/>
              </w:rPr>
            </w:pPr>
            <w:r>
              <w:rPr>
                <w:rFonts w:ascii="Arial" w:hAnsi="Arial" w:cs="Arial"/>
                <w:sz w:val="24"/>
                <w:szCs w:val="24"/>
              </w:rPr>
              <w:t>Social v</w:t>
            </w:r>
            <w:r w:rsidR="00493B86">
              <w:rPr>
                <w:rFonts w:ascii="Arial" w:hAnsi="Arial" w:cs="Arial"/>
                <w:sz w:val="24"/>
                <w:szCs w:val="24"/>
              </w:rPr>
              <w:t xml:space="preserve">irtual </w:t>
            </w:r>
            <w:r>
              <w:rPr>
                <w:rFonts w:ascii="Arial" w:hAnsi="Arial" w:cs="Arial"/>
                <w:sz w:val="24"/>
                <w:szCs w:val="24"/>
              </w:rPr>
              <w:t>activitie</w:t>
            </w:r>
            <w:r w:rsidR="00493B86">
              <w:rPr>
                <w:rFonts w:ascii="Arial" w:hAnsi="Arial" w:cs="Arial"/>
                <w:sz w:val="24"/>
                <w:szCs w:val="24"/>
              </w:rPr>
              <w:t>s</w:t>
            </w:r>
          </w:p>
        </w:tc>
        <w:tc>
          <w:tcPr>
            <w:tcW w:w="6370" w:type="dxa"/>
          </w:tcPr>
          <w:p w14:paraId="0F26C980" w14:textId="31F83ADD" w:rsidR="00DB68A9" w:rsidRDefault="004F63A3" w:rsidP="006F74C2">
            <w:pPr>
              <w:rPr>
                <w:rFonts w:ascii="Arial" w:hAnsi="Arial" w:cs="Arial"/>
                <w:sz w:val="24"/>
                <w:szCs w:val="24"/>
              </w:rPr>
            </w:pPr>
            <w:r>
              <w:rPr>
                <w:rFonts w:ascii="Arial" w:hAnsi="Arial" w:cs="Arial"/>
                <w:sz w:val="24"/>
                <w:szCs w:val="24"/>
              </w:rPr>
              <w:t xml:space="preserve">Research </w:t>
            </w:r>
            <w:hyperlink r:id="rId20" w:history="1">
              <w:r w:rsidRPr="00F87C22">
                <w:rPr>
                  <w:rStyle w:val="Hyperlink"/>
                  <w:rFonts w:ascii="Arial" w:hAnsi="Arial" w:cs="Arial"/>
                  <w:sz w:val="24"/>
                  <w:szCs w:val="24"/>
                </w:rPr>
                <w:t>university sponsored virtual events, activities, or groups</w:t>
              </w:r>
            </w:hyperlink>
            <w:r>
              <w:rPr>
                <w:rFonts w:ascii="Arial" w:hAnsi="Arial" w:cs="Arial"/>
                <w:sz w:val="24"/>
                <w:szCs w:val="24"/>
              </w:rPr>
              <w:t xml:space="preserve"> to meet new people and socialize.</w:t>
            </w:r>
            <w:r w:rsidR="00F87C22">
              <w:rPr>
                <w:rFonts w:ascii="Arial" w:hAnsi="Arial" w:cs="Arial"/>
                <w:sz w:val="24"/>
                <w:szCs w:val="24"/>
              </w:rPr>
              <w:t xml:space="preserve"> You may also download the MARQUEE mobile app to access events listings. </w:t>
            </w:r>
          </w:p>
        </w:tc>
      </w:tr>
      <w:tr w:rsidR="00F329EE" w14:paraId="71F28C17" w14:textId="77777777" w:rsidTr="00CA0896">
        <w:tc>
          <w:tcPr>
            <w:tcW w:w="615" w:type="dxa"/>
          </w:tcPr>
          <w:p w14:paraId="07B5B083" w14:textId="77777777" w:rsidR="00F329EE" w:rsidRDefault="00F329EE" w:rsidP="006F74C2">
            <w:pPr>
              <w:rPr>
                <w:rFonts w:ascii="Arial" w:hAnsi="Arial" w:cs="Arial"/>
                <w:sz w:val="24"/>
                <w:szCs w:val="24"/>
              </w:rPr>
            </w:pPr>
          </w:p>
        </w:tc>
        <w:tc>
          <w:tcPr>
            <w:tcW w:w="2550" w:type="dxa"/>
          </w:tcPr>
          <w:p w14:paraId="60413FAB" w14:textId="5384C06F" w:rsidR="00F329EE" w:rsidRDefault="00031C3A" w:rsidP="006F74C2">
            <w:pPr>
              <w:rPr>
                <w:rFonts w:ascii="Arial" w:hAnsi="Arial" w:cs="Arial"/>
                <w:sz w:val="24"/>
                <w:szCs w:val="24"/>
              </w:rPr>
            </w:pPr>
            <w:r>
              <w:rPr>
                <w:rFonts w:ascii="Arial" w:hAnsi="Arial" w:cs="Arial"/>
                <w:sz w:val="24"/>
                <w:szCs w:val="24"/>
              </w:rPr>
              <w:t>Connect with classmates and friends</w:t>
            </w:r>
          </w:p>
        </w:tc>
        <w:tc>
          <w:tcPr>
            <w:tcW w:w="6370" w:type="dxa"/>
          </w:tcPr>
          <w:p w14:paraId="42347829" w14:textId="47084698" w:rsidR="00F329EE" w:rsidRDefault="00031C3A" w:rsidP="006F74C2">
            <w:pPr>
              <w:rPr>
                <w:rFonts w:ascii="Arial" w:hAnsi="Arial" w:cs="Arial"/>
                <w:sz w:val="24"/>
                <w:szCs w:val="24"/>
              </w:rPr>
            </w:pPr>
            <w:r>
              <w:rPr>
                <w:rFonts w:ascii="Arial" w:hAnsi="Arial" w:cs="Arial"/>
                <w:sz w:val="24"/>
                <w:szCs w:val="24"/>
              </w:rPr>
              <w:t xml:space="preserve">Regularly connect with classmates and friends to stay in touch and support each other. </w:t>
            </w:r>
            <w:r w:rsidR="00974D4F">
              <w:rPr>
                <w:rFonts w:ascii="Arial" w:hAnsi="Arial" w:cs="Arial"/>
                <w:sz w:val="24"/>
                <w:szCs w:val="24"/>
              </w:rPr>
              <w:t xml:space="preserve">You may schedule meetings to socialize via Microsoft Teams or use other communication means (e.g., </w:t>
            </w:r>
            <w:r>
              <w:rPr>
                <w:rFonts w:ascii="Arial" w:hAnsi="Arial" w:cs="Arial"/>
                <w:sz w:val="24"/>
                <w:szCs w:val="24"/>
              </w:rPr>
              <w:t>social media</w:t>
            </w:r>
            <w:r w:rsidR="00974D4F">
              <w:rPr>
                <w:rFonts w:ascii="Arial" w:hAnsi="Arial" w:cs="Arial"/>
                <w:sz w:val="24"/>
                <w:szCs w:val="24"/>
              </w:rPr>
              <w:t xml:space="preserve">, </w:t>
            </w:r>
            <w:r>
              <w:rPr>
                <w:rFonts w:ascii="Arial" w:hAnsi="Arial" w:cs="Arial"/>
                <w:sz w:val="24"/>
                <w:szCs w:val="24"/>
              </w:rPr>
              <w:t>email, phone</w:t>
            </w:r>
            <w:r w:rsidR="00974D4F">
              <w:rPr>
                <w:rFonts w:ascii="Arial" w:hAnsi="Arial" w:cs="Arial"/>
                <w:sz w:val="24"/>
                <w:szCs w:val="24"/>
              </w:rPr>
              <w:t>).</w:t>
            </w:r>
          </w:p>
        </w:tc>
      </w:tr>
    </w:tbl>
    <w:p w14:paraId="26573355" w14:textId="77777777" w:rsidR="00DB68A9" w:rsidRDefault="00DB68A9">
      <w:pPr>
        <w:rPr>
          <w:rFonts w:ascii="Arial" w:hAnsi="Arial" w:cs="Arial"/>
          <w:sz w:val="24"/>
          <w:szCs w:val="24"/>
        </w:rPr>
      </w:pPr>
    </w:p>
    <w:tbl>
      <w:tblPr>
        <w:tblStyle w:val="TableGrid"/>
        <w:tblW w:w="9350" w:type="dxa"/>
        <w:tblLook w:val="04A0" w:firstRow="1" w:lastRow="0" w:firstColumn="1" w:lastColumn="0" w:noHBand="0" w:noVBand="1"/>
      </w:tblPr>
      <w:tblGrid>
        <w:gridCol w:w="630"/>
        <w:gridCol w:w="2520"/>
        <w:gridCol w:w="6200"/>
      </w:tblGrid>
      <w:tr w:rsidR="000A53FD" w14:paraId="5F4E5F46" w14:textId="77777777" w:rsidTr="062889F3">
        <w:tc>
          <w:tcPr>
            <w:tcW w:w="9350" w:type="dxa"/>
            <w:gridSpan w:val="3"/>
            <w:shd w:val="clear" w:color="auto" w:fill="D9D9D9" w:themeFill="background1" w:themeFillShade="D9"/>
          </w:tcPr>
          <w:p w14:paraId="420545AA" w14:textId="65F37DC4" w:rsidR="000A53FD" w:rsidRPr="003C65D2" w:rsidRDefault="00B16557" w:rsidP="006F74C2">
            <w:pPr>
              <w:rPr>
                <w:rFonts w:ascii="Arial" w:hAnsi="Arial" w:cs="Arial"/>
                <w:b/>
                <w:bCs/>
                <w:sz w:val="24"/>
                <w:szCs w:val="24"/>
              </w:rPr>
            </w:pPr>
            <w:r>
              <w:rPr>
                <w:rFonts w:ascii="Arial" w:hAnsi="Arial" w:cs="Arial"/>
                <w:b/>
                <w:bCs/>
                <w:sz w:val="24"/>
                <w:szCs w:val="24"/>
              </w:rPr>
              <w:t>Identify</w:t>
            </w:r>
            <w:r w:rsidR="000A53FD">
              <w:rPr>
                <w:rFonts w:ascii="Arial" w:hAnsi="Arial" w:cs="Arial"/>
                <w:b/>
                <w:bCs/>
                <w:sz w:val="24"/>
                <w:szCs w:val="24"/>
              </w:rPr>
              <w:t xml:space="preserve"> an ideal study area </w:t>
            </w:r>
            <w:r>
              <w:rPr>
                <w:rFonts w:ascii="Arial" w:hAnsi="Arial" w:cs="Arial"/>
                <w:b/>
                <w:bCs/>
                <w:sz w:val="24"/>
                <w:szCs w:val="24"/>
              </w:rPr>
              <w:t>and study routine</w:t>
            </w:r>
            <w:r w:rsidR="000A53FD" w:rsidRPr="003C65D2">
              <w:rPr>
                <w:rFonts w:ascii="Arial" w:hAnsi="Arial" w:cs="Arial"/>
                <w:b/>
                <w:bCs/>
                <w:sz w:val="24"/>
                <w:szCs w:val="24"/>
              </w:rPr>
              <w:t xml:space="preserve"> </w:t>
            </w:r>
          </w:p>
        </w:tc>
      </w:tr>
      <w:tr w:rsidR="000A53FD" w14:paraId="5AD24369" w14:textId="77777777" w:rsidTr="062889F3">
        <w:tc>
          <w:tcPr>
            <w:tcW w:w="630" w:type="dxa"/>
          </w:tcPr>
          <w:p w14:paraId="5CA9FC6F" w14:textId="77777777" w:rsidR="000A53FD" w:rsidRPr="001E7D9B" w:rsidRDefault="000A53FD" w:rsidP="006F74C2">
            <w:pPr>
              <w:jc w:val="center"/>
              <w:rPr>
                <w:rFonts w:ascii="Arial" w:hAnsi="Arial" w:cs="Arial"/>
                <w:sz w:val="32"/>
                <w:szCs w:val="32"/>
              </w:rPr>
            </w:pPr>
            <w:r w:rsidRPr="001E7D9B">
              <w:rPr>
                <w:rFonts w:ascii="Wingdings" w:eastAsia="Wingdings" w:hAnsi="Wingdings" w:cs="Wingdings"/>
                <w:sz w:val="32"/>
                <w:szCs w:val="32"/>
              </w:rPr>
              <w:t>ü</w:t>
            </w:r>
          </w:p>
        </w:tc>
        <w:tc>
          <w:tcPr>
            <w:tcW w:w="2520" w:type="dxa"/>
          </w:tcPr>
          <w:p w14:paraId="00461FC5" w14:textId="77777777" w:rsidR="000A53FD" w:rsidRPr="001E7D9B" w:rsidRDefault="000A53FD" w:rsidP="006F74C2">
            <w:pPr>
              <w:jc w:val="center"/>
              <w:rPr>
                <w:rFonts w:ascii="Arial" w:hAnsi="Arial" w:cs="Arial"/>
                <w:b/>
                <w:bCs/>
                <w:sz w:val="24"/>
                <w:szCs w:val="24"/>
              </w:rPr>
            </w:pPr>
            <w:r w:rsidRPr="001E7D9B">
              <w:rPr>
                <w:rFonts w:ascii="Arial" w:hAnsi="Arial" w:cs="Arial"/>
                <w:b/>
                <w:bCs/>
                <w:sz w:val="24"/>
                <w:szCs w:val="24"/>
              </w:rPr>
              <w:t>Things to consider</w:t>
            </w:r>
          </w:p>
        </w:tc>
        <w:tc>
          <w:tcPr>
            <w:tcW w:w="6200" w:type="dxa"/>
          </w:tcPr>
          <w:p w14:paraId="1D3D7C32" w14:textId="77777777" w:rsidR="000A53FD" w:rsidRPr="001E7D9B" w:rsidRDefault="000A53FD" w:rsidP="006F74C2">
            <w:pPr>
              <w:jc w:val="center"/>
              <w:rPr>
                <w:rFonts w:ascii="Arial" w:hAnsi="Arial" w:cs="Arial"/>
                <w:b/>
                <w:bCs/>
                <w:sz w:val="24"/>
                <w:szCs w:val="24"/>
              </w:rPr>
            </w:pPr>
            <w:r w:rsidRPr="001E7D9B">
              <w:rPr>
                <w:rFonts w:ascii="Arial" w:hAnsi="Arial" w:cs="Arial"/>
                <w:b/>
                <w:bCs/>
                <w:sz w:val="24"/>
                <w:szCs w:val="24"/>
              </w:rPr>
              <w:t>What to do</w:t>
            </w:r>
          </w:p>
        </w:tc>
      </w:tr>
      <w:tr w:rsidR="000A53FD" w14:paraId="3AE28BEF" w14:textId="77777777" w:rsidTr="062889F3">
        <w:tc>
          <w:tcPr>
            <w:tcW w:w="630" w:type="dxa"/>
          </w:tcPr>
          <w:p w14:paraId="4F70F2AD" w14:textId="77777777" w:rsidR="000A53FD" w:rsidRDefault="000A53FD" w:rsidP="006F74C2">
            <w:pPr>
              <w:rPr>
                <w:rFonts w:ascii="Arial" w:hAnsi="Arial" w:cs="Arial"/>
                <w:sz w:val="24"/>
                <w:szCs w:val="24"/>
              </w:rPr>
            </w:pPr>
          </w:p>
        </w:tc>
        <w:tc>
          <w:tcPr>
            <w:tcW w:w="2520" w:type="dxa"/>
          </w:tcPr>
          <w:p w14:paraId="3B1AC764" w14:textId="170763A9" w:rsidR="000A53FD" w:rsidRDefault="00C57E56" w:rsidP="006F74C2">
            <w:pPr>
              <w:rPr>
                <w:rFonts w:ascii="Arial" w:hAnsi="Arial" w:cs="Arial"/>
                <w:sz w:val="24"/>
                <w:szCs w:val="24"/>
              </w:rPr>
            </w:pPr>
            <w:r>
              <w:rPr>
                <w:rFonts w:ascii="Arial" w:hAnsi="Arial" w:cs="Arial"/>
                <w:sz w:val="24"/>
                <w:szCs w:val="24"/>
              </w:rPr>
              <w:t>Create a s</w:t>
            </w:r>
            <w:r w:rsidR="006339FD">
              <w:rPr>
                <w:rFonts w:ascii="Arial" w:hAnsi="Arial" w:cs="Arial"/>
                <w:sz w:val="24"/>
                <w:szCs w:val="24"/>
              </w:rPr>
              <w:t>tudy space</w:t>
            </w:r>
          </w:p>
        </w:tc>
        <w:tc>
          <w:tcPr>
            <w:tcW w:w="6200" w:type="dxa"/>
          </w:tcPr>
          <w:p w14:paraId="0D601A6D" w14:textId="6BEB4148" w:rsidR="000A53FD" w:rsidRDefault="006339FD" w:rsidP="006F74C2">
            <w:pPr>
              <w:rPr>
                <w:rFonts w:ascii="Arial" w:hAnsi="Arial" w:cs="Arial"/>
                <w:sz w:val="24"/>
                <w:szCs w:val="24"/>
              </w:rPr>
            </w:pPr>
            <w:r>
              <w:rPr>
                <w:rFonts w:ascii="Arial" w:hAnsi="Arial" w:cs="Arial"/>
                <w:sz w:val="24"/>
                <w:szCs w:val="24"/>
              </w:rPr>
              <w:t xml:space="preserve">Find a space </w:t>
            </w:r>
            <w:r w:rsidRPr="000C51F7">
              <w:rPr>
                <w:rFonts w:ascii="Arial" w:hAnsi="Arial" w:cs="Arial"/>
                <w:sz w:val="24"/>
                <w:szCs w:val="24"/>
              </w:rPr>
              <w:t>that is private, quiet, removed from disruptions, comfortable and has the supplies necessary to do coursework.  Supplies: text, computer, internet, paper/pencil, etc</w:t>
            </w:r>
            <w:r w:rsidR="004A5B4D">
              <w:rPr>
                <w:rFonts w:ascii="Arial" w:hAnsi="Arial" w:cs="Arial"/>
                <w:sz w:val="24"/>
                <w:szCs w:val="24"/>
              </w:rPr>
              <w:t>.</w:t>
            </w:r>
          </w:p>
        </w:tc>
      </w:tr>
      <w:tr w:rsidR="000A53FD" w14:paraId="59FCB83B" w14:textId="77777777" w:rsidTr="062889F3">
        <w:trPr>
          <w:trHeight w:val="692"/>
        </w:trPr>
        <w:tc>
          <w:tcPr>
            <w:tcW w:w="630" w:type="dxa"/>
          </w:tcPr>
          <w:p w14:paraId="201F1C7A" w14:textId="77777777" w:rsidR="000A53FD" w:rsidRDefault="000A53FD" w:rsidP="006F74C2">
            <w:pPr>
              <w:rPr>
                <w:rFonts w:ascii="Arial" w:hAnsi="Arial" w:cs="Arial"/>
                <w:sz w:val="24"/>
                <w:szCs w:val="24"/>
              </w:rPr>
            </w:pPr>
          </w:p>
        </w:tc>
        <w:tc>
          <w:tcPr>
            <w:tcW w:w="2520" w:type="dxa"/>
          </w:tcPr>
          <w:p w14:paraId="64944730" w14:textId="43219B12" w:rsidR="000A53FD" w:rsidRDefault="006339FD" w:rsidP="006F74C2">
            <w:pPr>
              <w:rPr>
                <w:rFonts w:ascii="Arial" w:hAnsi="Arial" w:cs="Arial"/>
                <w:sz w:val="24"/>
                <w:szCs w:val="24"/>
              </w:rPr>
            </w:pPr>
            <w:r>
              <w:rPr>
                <w:rFonts w:ascii="Arial" w:hAnsi="Arial" w:cs="Arial"/>
                <w:sz w:val="24"/>
                <w:szCs w:val="24"/>
              </w:rPr>
              <w:t>Minimize</w:t>
            </w:r>
            <w:r w:rsidR="00E777FA">
              <w:rPr>
                <w:rFonts w:ascii="Arial" w:hAnsi="Arial" w:cs="Arial"/>
                <w:sz w:val="24"/>
                <w:szCs w:val="24"/>
              </w:rPr>
              <w:t xml:space="preserve"> distractions </w:t>
            </w:r>
          </w:p>
        </w:tc>
        <w:tc>
          <w:tcPr>
            <w:tcW w:w="6200" w:type="dxa"/>
          </w:tcPr>
          <w:p w14:paraId="277BF898" w14:textId="5A5F6C88" w:rsidR="000A53FD" w:rsidRDefault="00E777FA" w:rsidP="006F74C2">
            <w:pPr>
              <w:rPr>
                <w:rFonts w:ascii="Arial" w:hAnsi="Arial" w:cs="Arial"/>
                <w:sz w:val="24"/>
                <w:szCs w:val="24"/>
              </w:rPr>
            </w:pPr>
            <w:r>
              <w:rPr>
                <w:rFonts w:ascii="Arial" w:hAnsi="Arial" w:cs="Arial"/>
                <w:sz w:val="24"/>
                <w:szCs w:val="24"/>
              </w:rPr>
              <w:t xml:space="preserve">Turn off your phone, notifications from social media, etc. to avoid distractions while </w:t>
            </w:r>
            <w:proofErr w:type="gramStart"/>
            <w:r>
              <w:rPr>
                <w:rFonts w:ascii="Arial" w:hAnsi="Arial" w:cs="Arial"/>
                <w:sz w:val="24"/>
                <w:szCs w:val="24"/>
              </w:rPr>
              <w:t>you’re</w:t>
            </w:r>
            <w:proofErr w:type="gramEnd"/>
            <w:r>
              <w:rPr>
                <w:rFonts w:ascii="Arial" w:hAnsi="Arial" w:cs="Arial"/>
                <w:sz w:val="24"/>
                <w:szCs w:val="24"/>
              </w:rPr>
              <w:t xml:space="preserve"> participating in a synchronous class or completing course assignments. If you live with others, kindly ask family members or roommates to minimize noise during online class sessions or scheduled study time. </w:t>
            </w:r>
          </w:p>
        </w:tc>
      </w:tr>
      <w:tr w:rsidR="000A53FD" w14:paraId="0E932BE3" w14:textId="77777777" w:rsidTr="062889F3">
        <w:tc>
          <w:tcPr>
            <w:tcW w:w="630" w:type="dxa"/>
          </w:tcPr>
          <w:p w14:paraId="4F34A78B" w14:textId="77777777" w:rsidR="000A53FD" w:rsidRDefault="000A53FD" w:rsidP="006F74C2">
            <w:pPr>
              <w:rPr>
                <w:rFonts w:ascii="Arial" w:hAnsi="Arial" w:cs="Arial"/>
                <w:sz w:val="24"/>
                <w:szCs w:val="24"/>
              </w:rPr>
            </w:pPr>
          </w:p>
        </w:tc>
        <w:tc>
          <w:tcPr>
            <w:tcW w:w="2520" w:type="dxa"/>
          </w:tcPr>
          <w:p w14:paraId="320C5FDB" w14:textId="0085B855" w:rsidR="000A53FD" w:rsidRDefault="004A5B4D" w:rsidP="006F74C2">
            <w:pPr>
              <w:rPr>
                <w:rFonts w:ascii="Arial" w:hAnsi="Arial" w:cs="Arial"/>
                <w:sz w:val="24"/>
                <w:szCs w:val="24"/>
              </w:rPr>
            </w:pPr>
            <w:r>
              <w:rPr>
                <w:rFonts w:ascii="Arial" w:hAnsi="Arial" w:cs="Arial"/>
                <w:sz w:val="24"/>
                <w:szCs w:val="24"/>
              </w:rPr>
              <w:t>Plan and schedule time</w:t>
            </w:r>
          </w:p>
        </w:tc>
        <w:tc>
          <w:tcPr>
            <w:tcW w:w="6200" w:type="dxa"/>
          </w:tcPr>
          <w:p w14:paraId="1FC61EAA" w14:textId="6ADCC183" w:rsidR="000A53FD" w:rsidRDefault="004A5B4D" w:rsidP="006F74C2">
            <w:pPr>
              <w:rPr>
                <w:rFonts w:ascii="Arial" w:hAnsi="Arial" w:cs="Arial"/>
                <w:sz w:val="24"/>
                <w:szCs w:val="24"/>
              </w:rPr>
            </w:pPr>
            <w:r w:rsidRPr="004A5B4D">
              <w:rPr>
                <w:rFonts w:ascii="Arial" w:hAnsi="Arial" w:cs="Arial"/>
                <w:sz w:val="24"/>
                <w:szCs w:val="24"/>
              </w:rPr>
              <w:t>Moving to an online learning environment requires</w:t>
            </w:r>
            <w:r>
              <w:rPr>
                <w:rFonts w:ascii="Arial" w:hAnsi="Arial" w:cs="Arial"/>
                <w:sz w:val="24"/>
                <w:szCs w:val="24"/>
              </w:rPr>
              <w:t xml:space="preserve"> </w:t>
            </w:r>
            <w:r w:rsidRPr="004A5B4D">
              <w:rPr>
                <w:rFonts w:ascii="Arial" w:hAnsi="Arial" w:cs="Arial"/>
                <w:sz w:val="24"/>
                <w:szCs w:val="24"/>
              </w:rPr>
              <w:t xml:space="preserve">increased organization.  Review the </w:t>
            </w:r>
            <w:hyperlink r:id="rId21" w:history="1">
              <w:r w:rsidRPr="004A5B4D">
                <w:rPr>
                  <w:rStyle w:val="Hyperlink"/>
                  <w:rFonts w:ascii="Arial" w:hAnsi="Arial" w:cs="Arial"/>
                  <w:sz w:val="24"/>
                  <w:szCs w:val="24"/>
                </w:rPr>
                <w:t>Becoming a Successful Online Student</w:t>
              </w:r>
            </w:hyperlink>
            <w:r w:rsidRPr="004A5B4D">
              <w:rPr>
                <w:rFonts w:ascii="Arial" w:hAnsi="Arial" w:cs="Arial"/>
                <w:sz w:val="24"/>
                <w:szCs w:val="24"/>
              </w:rPr>
              <w:t xml:space="preserve"> to learn about student expectations.</w:t>
            </w:r>
          </w:p>
        </w:tc>
      </w:tr>
      <w:tr w:rsidR="00EF24D9" w14:paraId="524DFC4A" w14:textId="77777777" w:rsidTr="062889F3">
        <w:tc>
          <w:tcPr>
            <w:tcW w:w="630" w:type="dxa"/>
          </w:tcPr>
          <w:p w14:paraId="5D037062" w14:textId="77777777" w:rsidR="00EF24D9" w:rsidRDefault="00EF24D9" w:rsidP="006F74C2">
            <w:pPr>
              <w:rPr>
                <w:rFonts w:ascii="Arial" w:hAnsi="Arial" w:cs="Arial"/>
                <w:sz w:val="24"/>
                <w:szCs w:val="24"/>
              </w:rPr>
            </w:pPr>
          </w:p>
        </w:tc>
        <w:tc>
          <w:tcPr>
            <w:tcW w:w="2520" w:type="dxa"/>
          </w:tcPr>
          <w:p w14:paraId="67FB43EE" w14:textId="666002E1" w:rsidR="00EF24D9" w:rsidRDefault="00EF24D9" w:rsidP="006F74C2">
            <w:pPr>
              <w:rPr>
                <w:rFonts w:ascii="Arial" w:hAnsi="Arial" w:cs="Arial"/>
                <w:sz w:val="24"/>
                <w:szCs w:val="24"/>
              </w:rPr>
            </w:pPr>
            <w:r>
              <w:rPr>
                <w:rFonts w:ascii="Arial" w:hAnsi="Arial" w:cs="Arial"/>
                <w:sz w:val="24"/>
                <w:szCs w:val="24"/>
              </w:rPr>
              <w:t xml:space="preserve">Communicate </w:t>
            </w:r>
          </w:p>
        </w:tc>
        <w:tc>
          <w:tcPr>
            <w:tcW w:w="6200" w:type="dxa"/>
          </w:tcPr>
          <w:p w14:paraId="2D69E39E" w14:textId="356DBF40" w:rsidR="00EF24D9" w:rsidRPr="004A5B4D" w:rsidRDefault="00CF0E78" w:rsidP="004A5B4D">
            <w:pPr>
              <w:rPr>
                <w:rFonts w:ascii="Arial" w:hAnsi="Arial" w:cs="Arial"/>
                <w:sz w:val="24"/>
                <w:szCs w:val="24"/>
              </w:rPr>
            </w:pPr>
            <w:r>
              <w:rPr>
                <w:rFonts w:ascii="Arial" w:hAnsi="Arial" w:cs="Arial"/>
                <w:sz w:val="24"/>
                <w:szCs w:val="24"/>
              </w:rPr>
              <w:t>When in doubt, always ask. Contact your instructor to clarify course expectations</w:t>
            </w:r>
            <w:r w:rsidR="001706A6">
              <w:rPr>
                <w:rFonts w:ascii="Arial" w:hAnsi="Arial" w:cs="Arial"/>
                <w:sz w:val="24"/>
                <w:szCs w:val="24"/>
              </w:rPr>
              <w:t xml:space="preserve"> and</w:t>
            </w:r>
            <w:r>
              <w:rPr>
                <w:rFonts w:ascii="Arial" w:hAnsi="Arial" w:cs="Arial"/>
                <w:sz w:val="24"/>
                <w:szCs w:val="24"/>
              </w:rPr>
              <w:t xml:space="preserve"> </w:t>
            </w:r>
            <w:r w:rsidR="000514D0">
              <w:rPr>
                <w:rFonts w:ascii="Arial" w:hAnsi="Arial" w:cs="Arial"/>
                <w:sz w:val="24"/>
                <w:szCs w:val="24"/>
              </w:rPr>
              <w:t>notify them of any responsibilities or life circumstances that might impact your academic performance</w:t>
            </w:r>
            <w:r w:rsidR="001706A6">
              <w:rPr>
                <w:rFonts w:ascii="Arial" w:hAnsi="Arial" w:cs="Arial"/>
                <w:sz w:val="24"/>
                <w:szCs w:val="24"/>
              </w:rPr>
              <w:t>.</w:t>
            </w:r>
          </w:p>
        </w:tc>
      </w:tr>
    </w:tbl>
    <w:p w14:paraId="358B44C5" w14:textId="449C7056" w:rsidR="00F87C22" w:rsidRDefault="00F87C22">
      <w:pPr>
        <w:rPr>
          <w:rFonts w:ascii="Arial" w:hAnsi="Arial" w:cs="Arial"/>
          <w:sz w:val="24"/>
          <w:szCs w:val="24"/>
        </w:rPr>
      </w:pPr>
    </w:p>
    <w:p w14:paraId="408E5E65" w14:textId="30C829A6" w:rsidR="00353AB4" w:rsidRDefault="00353AB4">
      <w:pPr>
        <w:rPr>
          <w:rFonts w:ascii="Arial" w:hAnsi="Arial" w:cs="Arial"/>
          <w:sz w:val="24"/>
          <w:szCs w:val="24"/>
        </w:rPr>
      </w:pPr>
    </w:p>
    <w:p w14:paraId="09F2A0CC" w14:textId="77777777" w:rsidR="00353AB4" w:rsidRDefault="00353AB4">
      <w:pPr>
        <w:rPr>
          <w:rFonts w:ascii="Arial" w:hAnsi="Arial" w:cs="Arial"/>
          <w:sz w:val="24"/>
          <w:szCs w:val="24"/>
        </w:rPr>
      </w:pPr>
    </w:p>
    <w:p w14:paraId="538574FF" w14:textId="26E8A93F" w:rsidR="005A0217" w:rsidRPr="00941766" w:rsidRDefault="00F87C22" w:rsidP="00941766">
      <w:pPr>
        <w:pStyle w:val="Heading2"/>
        <w:jc w:val="center"/>
        <w:rPr>
          <w:rFonts w:ascii="Arial" w:hAnsi="Arial" w:cs="Arial"/>
          <w:b/>
          <w:bCs/>
          <w:color w:val="auto"/>
        </w:rPr>
      </w:pPr>
      <w:r w:rsidRPr="00941766">
        <w:rPr>
          <w:rFonts w:ascii="Arial" w:hAnsi="Arial" w:cs="Arial"/>
          <w:b/>
          <w:bCs/>
          <w:color w:val="auto"/>
        </w:rPr>
        <w:lastRenderedPageBreak/>
        <w:t>List of URL links provided within the checklist</w:t>
      </w:r>
    </w:p>
    <w:p w14:paraId="2E95E255" w14:textId="4718ACD2" w:rsidR="00F87C22" w:rsidRPr="00FE46C7" w:rsidRDefault="00F87C22">
      <w:pPr>
        <w:rPr>
          <w:rFonts w:ascii="Arial" w:hAnsi="Arial" w:cs="Arial"/>
          <w:sz w:val="24"/>
          <w:szCs w:val="24"/>
        </w:rPr>
      </w:pPr>
    </w:p>
    <w:p w14:paraId="475417FB" w14:textId="6F5B47E5" w:rsidR="00F87C22" w:rsidRPr="00941766" w:rsidRDefault="00F87C22" w:rsidP="00941766">
      <w:pPr>
        <w:pStyle w:val="ListParagraph"/>
        <w:numPr>
          <w:ilvl w:val="0"/>
          <w:numId w:val="6"/>
        </w:numPr>
        <w:rPr>
          <w:rFonts w:ascii="Arial" w:hAnsi="Arial" w:cs="Arial"/>
          <w:sz w:val="24"/>
          <w:szCs w:val="24"/>
        </w:rPr>
      </w:pPr>
      <w:r w:rsidRPr="00941766">
        <w:rPr>
          <w:rFonts w:ascii="Arial" w:hAnsi="Arial" w:cs="Arial"/>
          <w:sz w:val="24"/>
          <w:szCs w:val="24"/>
        </w:rPr>
        <w:t xml:space="preserve">Technology Check: </w:t>
      </w:r>
    </w:p>
    <w:p w14:paraId="4B542CDA" w14:textId="1AEE78F2" w:rsidR="00F87C22" w:rsidRPr="00FE46C7" w:rsidRDefault="00F87C22" w:rsidP="00F87C22">
      <w:pPr>
        <w:pStyle w:val="ListParagraph"/>
        <w:numPr>
          <w:ilvl w:val="0"/>
          <w:numId w:val="3"/>
        </w:numPr>
        <w:tabs>
          <w:tab w:val="left" w:pos="5420"/>
        </w:tabs>
        <w:rPr>
          <w:rFonts w:ascii="Arial" w:hAnsi="Arial" w:cs="Arial"/>
          <w:sz w:val="24"/>
          <w:szCs w:val="24"/>
        </w:rPr>
      </w:pPr>
      <w:r w:rsidRPr="00FE46C7">
        <w:rPr>
          <w:rFonts w:ascii="Arial" w:hAnsi="Arial" w:cs="Arial"/>
          <w:sz w:val="24"/>
          <w:szCs w:val="24"/>
        </w:rPr>
        <w:t xml:space="preserve">Technology for Remote Learning   </w:t>
      </w:r>
      <w:hyperlink r:id="rId22" w:history="1">
        <w:r w:rsidRPr="00FE46C7">
          <w:rPr>
            <w:rStyle w:val="Hyperlink"/>
            <w:rFonts w:ascii="Arial" w:hAnsi="Arial" w:cs="Arial"/>
            <w:sz w:val="24"/>
            <w:szCs w:val="24"/>
          </w:rPr>
          <w:t>https://www.marquette.edu/remote-learning/</w:t>
        </w:r>
      </w:hyperlink>
    </w:p>
    <w:p w14:paraId="49A2941C" w14:textId="160CD25D" w:rsidR="00F87C22" w:rsidRPr="00FE46C7" w:rsidRDefault="00F87C22" w:rsidP="00F87C22">
      <w:pPr>
        <w:pStyle w:val="ListParagraph"/>
        <w:numPr>
          <w:ilvl w:val="0"/>
          <w:numId w:val="3"/>
        </w:numPr>
        <w:tabs>
          <w:tab w:val="left" w:pos="5420"/>
        </w:tabs>
        <w:rPr>
          <w:rFonts w:ascii="Arial" w:hAnsi="Arial" w:cs="Arial"/>
          <w:sz w:val="24"/>
          <w:szCs w:val="24"/>
        </w:rPr>
      </w:pPr>
      <w:r w:rsidRPr="00FE46C7">
        <w:rPr>
          <w:rFonts w:ascii="Arial" w:hAnsi="Arial" w:cs="Arial"/>
          <w:sz w:val="24"/>
          <w:szCs w:val="24"/>
        </w:rPr>
        <w:t xml:space="preserve">Technology Resources </w:t>
      </w:r>
      <w:hyperlink r:id="rId23" w:history="1">
        <w:r w:rsidRPr="00FE46C7">
          <w:rPr>
            <w:rStyle w:val="Hyperlink"/>
            <w:rFonts w:ascii="Arial" w:hAnsi="Arial" w:cs="Arial"/>
            <w:sz w:val="24"/>
            <w:szCs w:val="24"/>
          </w:rPr>
          <w:t>https://www.marquette.edu/online-programs/technology-resources.php</w:t>
        </w:r>
      </w:hyperlink>
    </w:p>
    <w:p w14:paraId="04EF01A5" w14:textId="71650BF2" w:rsidR="00F87C22" w:rsidRPr="00941766" w:rsidRDefault="00F87C22" w:rsidP="00F87C22">
      <w:pPr>
        <w:pStyle w:val="ListParagraph"/>
        <w:numPr>
          <w:ilvl w:val="0"/>
          <w:numId w:val="3"/>
        </w:numPr>
        <w:tabs>
          <w:tab w:val="left" w:pos="5420"/>
        </w:tabs>
        <w:rPr>
          <w:rFonts w:ascii="Arial" w:hAnsi="Arial" w:cs="Arial"/>
          <w:sz w:val="24"/>
          <w:szCs w:val="24"/>
        </w:rPr>
      </w:pPr>
      <w:r w:rsidRPr="00FE46C7">
        <w:rPr>
          <w:rFonts w:ascii="Arial" w:hAnsi="Arial" w:cs="Arial"/>
          <w:sz w:val="24"/>
          <w:szCs w:val="24"/>
        </w:rPr>
        <w:t>S</w:t>
      </w:r>
      <w:r w:rsidRPr="00941766">
        <w:rPr>
          <w:rFonts w:ascii="Arial" w:hAnsi="Arial" w:cs="Arial"/>
          <w:sz w:val="24"/>
          <w:szCs w:val="24"/>
        </w:rPr>
        <w:t xml:space="preserve">tudents: Use Microsoft Teams for Online/Live Classes </w:t>
      </w:r>
      <w:hyperlink r:id="rId24" w:history="1">
        <w:r w:rsidR="00941766" w:rsidRPr="00941766">
          <w:rPr>
            <w:rStyle w:val="Hyperlink"/>
            <w:rFonts w:ascii="Arial" w:hAnsi="Arial" w:cs="Arial"/>
            <w:sz w:val="24"/>
            <w:szCs w:val="24"/>
          </w:rPr>
          <w:t>https://www.marquette.edu/remote-learning/microsoft-teams.php</w:t>
        </w:r>
      </w:hyperlink>
    </w:p>
    <w:p w14:paraId="62FC7E64" w14:textId="7AEE66BF" w:rsidR="00F87C22" w:rsidRPr="00F9308D" w:rsidRDefault="00F87C22" w:rsidP="00F87C22">
      <w:pPr>
        <w:pStyle w:val="ListParagraph"/>
        <w:numPr>
          <w:ilvl w:val="0"/>
          <w:numId w:val="3"/>
        </w:numPr>
        <w:tabs>
          <w:tab w:val="left" w:pos="5420"/>
        </w:tabs>
        <w:rPr>
          <w:rFonts w:ascii="Arial" w:hAnsi="Arial" w:cs="Arial"/>
          <w:sz w:val="24"/>
          <w:szCs w:val="24"/>
        </w:rPr>
      </w:pPr>
      <w:r w:rsidRPr="00F9308D">
        <w:rPr>
          <w:rFonts w:ascii="Arial" w:hAnsi="Arial" w:cs="Arial"/>
          <w:sz w:val="24"/>
          <w:szCs w:val="24"/>
        </w:rPr>
        <w:t>Set-up Virtual Private Network (VPN)</w:t>
      </w:r>
      <w:r w:rsidR="00941766" w:rsidRPr="00F9308D">
        <w:rPr>
          <w:rFonts w:ascii="Arial" w:hAnsi="Arial" w:cs="Arial"/>
          <w:sz w:val="24"/>
          <w:szCs w:val="24"/>
        </w:rPr>
        <w:t xml:space="preserve">  </w:t>
      </w:r>
      <w:hyperlink r:id="rId25" w:history="1">
        <w:r w:rsidR="00941766" w:rsidRPr="00F9308D">
          <w:rPr>
            <w:rStyle w:val="Hyperlink"/>
            <w:rFonts w:ascii="Arial" w:hAnsi="Arial" w:cs="Arial"/>
            <w:sz w:val="24"/>
            <w:szCs w:val="24"/>
          </w:rPr>
          <w:t>https://www.marquette.edu/its/help/vpn/vpn.shtml</w:t>
        </w:r>
      </w:hyperlink>
    </w:p>
    <w:p w14:paraId="5CAE07FF" w14:textId="77777777" w:rsidR="00F87C22" w:rsidRPr="00F9308D" w:rsidRDefault="00F87C22">
      <w:pPr>
        <w:rPr>
          <w:rFonts w:ascii="Arial" w:hAnsi="Arial" w:cs="Arial"/>
          <w:sz w:val="24"/>
          <w:szCs w:val="24"/>
        </w:rPr>
      </w:pPr>
    </w:p>
    <w:p w14:paraId="24367753" w14:textId="4E877E45" w:rsidR="00F87C22" w:rsidRPr="00F9308D" w:rsidRDefault="00F87C22" w:rsidP="00941766">
      <w:pPr>
        <w:pStyle w:val="ListParagraph"/>
        <w:numPr>
          <w:ilvl w:val="0"/>
          <w:numId w:val="6"/>
        </w:numPr>
        <w:rPr>
          <w:rFonts w:ascii="Arial" w:hAnsi="Arial" w:cs="Arial"/>
          <w:sz w:val="24"/>
          <w:szCs w:val="24"/>
        </w:rPr>
      </w:pPr>
      <w:r w:rsidRPr="00F9308D">
        <w:rPr>
          <w:rFonts w:ascii="Arial" w:hAnsi="Arial" w:cs="Arial"/>
          <w:sz w:val="24"/>
          <w:szCs w:val="24"/>
        </w:rPr>
        <w:t>Stay Updated on your course announcements and assignments:</w:t>
      </w:r>
    </w:p>
    <w:p w14:paraId="1CF96DD8" w14:textId="3AB56068" w:rsidR="00941766" w:rsidRPr="00F9308D" w:rsidRDefault="00D4109B" w:rsidP="00941766">
      <w:pPr>
        <w:pStyle w:val="ListParagraph"/>
        <w:numPr>
          <w:ilvl w:val="1"/>
          <w:numId w:val="6"/>
        </w:numPr>
        <w:rPr>
          <w:rFonts w:ascii="Arial" w:hAnsi="Arial" w:cs="Arial"/>
          <w:sz w:val="24"/>
          <w:szCs w:val="24"/>
        </w:rPr>
      </w:pPr>
      <w:r>
        <w:rPr>
          <w:rFonts w:ascii="Arial" w:hAnsi="Arial" w:cs="Arial"/>
          <w:sz w:val="24"/>
          <w:szCs w:val="24"/>
        </w:rPr>
        <w:t xml:space="preserve">How to Use D2L </w:t>
      </w:r>
      <w:r w:rsidR="00F9308D" w:rsidRPr="00F9308D">
        <w:rPr>
          <w:rFonts w:ascii="Arial" w:hAnsi="Arial" w:cs="Arial"/>
          <w:sz w:val="24"/>
          <w:szCs w:val="24"/>
        </w:rPr>
        <w:t xml:space="preserve">  </w:t>
      </w:r>
      <w:hyperlink r:id="rId26" w:history="1">
        <w:r w:rsidR="00F9308D" w:rsidRPr="00F9308D">
          <w:rPr>
            <w:rStyle w:val="Hyperlink"/>
            <w:rFonts w:ascii="Arial" w:hAnsi="Arial" w:cs="Arial"/>
            <w:sz w:val="24"/>
            <w:szCs w:val="24"/>
          </w:rPr>
          <w:t>https://www.marquette.edu/remote-learning/d2l.php</w:t>
        </w:r>
      </w:hyperlink>
    </w:p>
    <w:p w14:paraId="11673492" w14:textId="77777777" w:rsidR="00577964" w:rsidRPr="00577964" w:rsidRDefault="00941766" w:rsidP="0001177F">
      <w:pPr>
        <w:pStyle w:val="ListParagraph"/>
        <w:numPr>
          <w:ilvl w:val="1"/>
          <w:numId w:val="6"/>
        </w:numPr>
        <w:rPr>
          <w:rStyle w:val="Hyperlink"/>
          <w:rFonts w:ascii="Arial" w:hAnsi="Arial" w:cs="Arial"/>
          <w:color w:val="auto"/>
          <w:sz w:val="24"/>
          <w:szCs w:val="24"/>
          <w:u w:val="none"/>
        </w:rPr>
      </w:pPr>
      <w:r w:rsidRPr="00F9308D">
        <w:rPr>
          <w:rFonts w:ascii="Arial" w:hAnsi="Arial" w:cs="Arial"/>
          <w:sz w:val="24"/>
          <w:szCs w:val="24"/>
        </w:rPr>
        <w:t>D2L/Brightspace’s mobile app</w:t>
      </w:r>
      <w:r w:rsidR="00B75D25" w:rsidRPr="00F9308D">
        <w:rPr>
          <w:rFonts w:ascii="Arial" w:hAnsi="Arial" w:cs="Arial"/>
          <w:sz w:val="24"/>
          <w:szCs w:val="24"/>
        </w:rPr>
        <w:t xml:space="preserve"> </w:t>
      </w:r>
      <w:hyperlink r:id="rId27" w:tgtFrame="_blank" w:history="1">
        <w:r w:rsidR="0001177F" w:rsidRPr="00F9308D">
          <w:rPr>
            <w:rStyle w:val="Hyperlink"/>
            <w:rFonts w:ascii="Arial" w:hAnsi="Arial" w:cs="Arial"/>
            <w:sz w:val="24"/>
            <w:szCs w:val="24"/>
            <w:bdr w:val="none" w:sz="0" w:space="0" w:color="auto" w:frame="1"/>
            <w:shd w:val="clear" w:color="auto" w:fill="FFFFFF"/>
          </w:rPr>
          <w:t>https://community.brightspace.com/s/article/Brightspace-Pulse-1-12-Learner-Guide</w:t>
        </w:r>
      </w:hyperlink>
    </w:p>
    <w:p w14:paraId="2C59F3EF" w14:textId="46625CFE" w:rsidR="00F87C22" w:rsidRPr="00577964" w:rsidRDefault="00577964" w:rsidP="00577964">
      <w:pPr>
        <w:pStyle w:val="ListParagraph"/>
        <w:numPr>
          <w:ilvl w:val="1"/>
          <w:numId w:val="6"/>
        </w:numPr>
        <w:rPr>
          <w:rFonts w:ascii="Arial" w:hAnsi="Arial" w:cs="Arial"/>
          <w:sz w:val="24"/>
          <w:szCs w:val="24"/>
        </w:rPr>
      </w:pPr>
      <w:r>
        <w:rPr>
          <w:rFonts w:ascii="Arial" w:hAnsi="Arial" w:cs="Arial"/>
          <w:sz w:val="24"/>
          <w:szCs w:val="24"/>
        </w:rPr>
        <w:t xml:space="preserve">Stay Informed COVID-19 </w:t>
      </w:r>
      <w:hyperlink r:id="rId28" w:history="1">
        <w:r w:rsidRPr="00CA0896">
          <w:rPr>
            <w:rStyle w:val="Hyperlink"/>
            <w:rFonts w:ascii="Arial" w:hAnsi="Arial" w:cs="Arial"/>
            <w:sz w:val="24"/>
            <w:szCs w:val="24"/>
          </w:rPr>
          <w:t>https://www.marquette.edu/coronavirus/</w:t>
        </w:r>
      </w:hyperlink>
      <w:r w:rsidR="0001177F" w:rsidRPr="00577964">
        <w:rPr>
          <w:rFonts w:ascii="Arial" w:hAnsi="Arial" w:cs="Arial"/>
          <w:sz w:val="24"/>
          <w:szCs w:val="24"/>
        </w:rPr>
        <w:br/>
      </w:r>
    </w:p>
    <w:p w14:paraId="3AE371C7" w14:textId="783C7651" w:rsidR="00F87C22" w:rsidRPr="00941766" w:rsidRDefault="00F87C22" w:rsidP="00941766">
      <w:pPr>
        <w:pStyle w:val="ListParagraph"/>
        <w:numPr>
          <w:ilvl w:val="0"/>
          <w:numId w:val="6"/>
        </w:numPr>
        <w:rPr>
          <w:rFonts w:ascii="Arial" w:hAnsi="Arial" w:cs="Arial"/>
          <w:sz w:val="24"/>
          <w:szCs w:val="24"/>
        </w:rPr>
      </w:pPr>
      <w:r w:rsidRPr="00941766">
        <w:rPr>
          <w:rFonts w:ascii="Arial" w:hAnsi="Arial" w:cs="Arial"/>
          <w:sz w:val="24"/>
          <w:szCs w:val="24"/>
        </w:rPr>
        <w:t>Get Support</w:t>
      </w:r>
      <w:r w:rsidR="00D6619E">
        <w:rPr>
          <w:rFonts w:ascii="Arial" w:hAnsi="Arial" w:cs="Arial"/>
          <w:sz w:val="24"/>
          <w:szCs w:val="24"/>
        </w:rPr>
        <w:t>:</w:t>
      </w:r>
    </w:p>
    <w:p w14:paraId="78179D08" w14:textId="10ECE054" w:rsidR="00FE46C7" w:rsidRPr="003A6111" w:rsidRDefault="00FE46C7" w:rsidP="00941766">
      <w:pPr>
        <w:pStyle w:val="ListParagraph"/>
        <w:numPr>
          <w:ilvl w:val="0"/>
          <w:numId w:val="9"/>
        </w:numPr>
        <w:rPr>
          <w:rFonts w:ascii="Arial" w:hAnsi="Arial" w:cs="Arial"/>
          <w:sz w:val="24"/>
          <w:szCs w:val="24"/>
        </w:rPr>
      </w:pPr>
      <w:r w:rsidRPr="00FE46C7">
        <w:rPr>
          <w:rFonts w:ascii="Arial" w:hAnsi="Arial" w:cs="Arial"/>
          <w:sz w:val="24"/>
          <w:szCs w:val="24"/>
        </w:rPr>
        <w:t xml:space="preserve">Office of </w:t>
      </w:r>
      <w:r w:rsidRPr="003A6111">
        <w:rPr>
          <w:rFonts w:ascii="Arial" w:hAnsi="Arial" w:cs="Arial"/>
          <w:sz w:val="24"/>
          <w:szCs w:val="24"/>
        </w:rPr>
        <w:t>Disability Services</w:t>
      </w:r>
      <w:r w:rsidR="00B75D25" w:rsidRPr="003A6111">
        <w:rPr>
          <w:rFonts w:ascii="Arial" w:hAnsi="Arial" w:cs="Arial"/>
          <w:sz w:val="24"/>
          <w:szCs w:val="24"/>
        </w:rPr>
        <w:t xml:space="preserve">  </w:t>
      </w:r>
      <w:hyperlink r:id="rId29" w:history="1">
        <w:r w:rsidR="00B75D25" w:rsidRPr="003A6111">
          <w:rPr>
            <w:rStyle w:val="Hyperlink"/>
            <w:rFonts w:ascii="Arial" w:hAnsi="Arial" w:cs="Arial"/>
            <w:sz w:val="24"/>
            <w:szCs w:val="24"/>
          </w:rPr>
          <w:t>https://www.marquette.edu/disability-services/</w:t>
        </w:r>
      </w:hyperlink>
      <w:r w:rsidR="00B75D25" w:rsidRPr="003A6111">
        <w:rPr>
          <w:rFonts w:ascii="Arial" w:hAnsi="Arial" w:cs="Arial"/>
          <w:sz w:val="24"/>
          <w:szCs w:val="24"/>
        </w:rPr>
        <w:t xml:space="preserve"> </w:t>
      </w:r>
    </w:p>
    <w:p w14:paraId="5B3CA766" w14:textId="68129B7F" w:rsidR="00FE46C7" w:rsidRPr="003A6111" w:rsidRDefault="00FE46C7" w:rsidP="00941766">
      <w:pPr>
        <w:pStyle w:val="ListParagraph"/>
        <w:numPr>
          <w:ilvl w:val="0"/>
          <w:numId w:val="9"/>
        </w:numPr>
        <w:rPr>
          <w:rFonts w:ascii="Arial" w:hAnsi="Arial" w:cs="Arial"/>
          <w:sz w:val="24"/>
          <w:szCs w:val="24"/>
        </w:rPr>
      </w:pPr>
      <w:r w:rsidRPr="003A6111">
        <w:rPr>
          <w:rFonts w:ascii="Arial" w:hAnsi="Arial" w:cs="Arial"/>
          <w:sz w:val="24"/>
          <w:szCs w:val="24"/>
        </w:rPr>
        <w:t>Student Resources</w:t>
      </w:r>
      <w:r w:rsidR="003A6111" w:rsidRPr="003A6111">
        <w:rPr>
          <w:rFonts w:ascii="Arial" w:hAnsi="Arial" w:cs="Arial"/>
          <w:sz w:val="24"/>
          <w:szCs w:val="24"/>
        </w:rPr>
        <w:t xml:space="preserve">  </w:t>
      </w:r>
      <w:hyperlink r:id="rId30" w:history="1">
        <w:r w:rsidR="003A6111" w:rsidRPr="003A6111">
          <w:rPr>
            <w:rStyle w:val="Hyperlink"/>
            <w:rFonts w:ascii="Arial" w:hAnsi="Arial" w:cs="Arial"/>
            <w:sz w:val="24"/>
            <w:szCs w:val="24"/>
          </w:rPr>
          <w:t>https://www.marquette.edu/coronavirus/student-resources.php</w:t>
        </w:r>
      </w:hyperlink>
    </w:p>
    <w:p w14:paraId="5EEF3354" w14:textId="763F5D1D" w:rsidR="00CA0896" w:rsidRDefault="00CA0896" w:rsidP="00941766">
      <w:pPr>
        <w:pStyle w:val="ListParagraph"/>
        <w:numPr>
          <w:ilvl w:val="0"/>
          <w:numId w:val="9"/>
        </w:numPr>
        <w:rPr>
          <w:rFonts w:ascii="Arial" w:hAnsi="Arial" w:cs="Arial"/>
          <w:sz w:val="24"/>
          <w:szCs w:val="24"/>
        </w:rPr>
      </w:pPr>
      <w:r w:rsidRPr="003A6111">
        <w:rPr>
          <w:rFonts w:ascii="Arial" w:hAnsi="Arial" w:cs="Arial"/>
          <w:sz w:val="24"/>
          <w:szCs w:val="24"/>
        </w:rPr>
        <w:t xml:space="preserve">Marquette University Events and Engagement (MARQUEE) Platform </w:t>
      </w:r>
      <w:hyperlink r:id="rId31" w:history="1">
        <w:r w:rsidRPr="003A6111">
          <w:rPr>
            <w:rStyle w:val="Hyperlink"/>
            <w:rFonts w:ascii="Arial" w:hAnsi="Arial" w:cs="Arial"/>
            <w:sz w:val="24"/>
            <w:szCs w:val="24"/>
          </w:rPr>
          <w:t>https://marquette.presence.io/</w:t>
        </w:r>
      </w:hyperlink>
    </w:p>
    <w:p w14:paraId="101E24FD" w14:textId="6B9AA5E0" w:rsidR="00941766" w:rsidRDefault="00941766" w:rsidP="00CA0896">
      <w:pPr>
        <w:pStyle w:val="ListParagraph"/>
        <w:ind w:left="1440"/>
        <w:rPr>
          <w:rFonts w:ascii="Arial" w:hAnsi="Arial" w:cs="Arial"/>
          <w:sz w:val="24"/>
          <w:szCs w:val="24"/>
        </w:rPr>
      </w:pPr>
    </w:p>
    <w:p w14:paraId="083D0191" w14:textId="42940586" w:rsidR="00F87C22" w:rsidRPr="00941766" w:rsidRDefault="00F87C22" w:rsidP="00941766">
      <w:pPr>
        <w:pStyle w:val="ListParagraph"/>
        <w:numPr>
          <w:ilvl w:val="0"/>
          <w:numId w:val="6"/>
        </w:numPr>
        <w:rPr>
          <w:rFonts w:ascii="Arial" w:hAnsi="Arial" w:cs="Arial"/>
          <w:sz w:val="24"/>
          <w:szCs w:val="24"/>
        </w:rPr>
      </w:pPr>
      <w:r w:rsidRPr="00941766">
        <w:rPr>
          <w:rFonts w:ascii="Arial" w:hAnsi="Arial" w:cs="Arial"/>
          <w:sz w:val="24"/>
          <w:szCs w:val="24"/>
        </w:rPr>
        <w:t>Identify an ideal study area and study routine</w:t>
      </w:r>
      <w:r w:rsidR="00D6619E">
        <w:rPr>
          <w:rFonts w:ascii="Arial" w:hAnsi="Arial" w:cs="Arial"/>
          <w:sz w:val="24"/>
          <w:szCs w:val="24"/>
        </w:rPr>
        <w:t>:</w:t>
      </w:r>
    </w:p>
    <w:p w14:paraId="6E09B400" w14:textId="4F227702" w:rsidR="00F87C22" w:rsidRPr="00941766" w:rsidRDefault="00FE46C7" w:rsidP="00941766">
      <w:pPr>
        <w:pStyle w:val="ListParagraph"/>
        <w:numPr>
          <w:ilvl w:val="0"/>
          <w:numId w:val="10"/>
        </w:numPr>
        <w:ind w:left="1440"/>
        <w:rPr>
          <w:rFonts w:ascii="Arial" w:hAnsi="Arial" w:cs="Arial"/>
          <w:sz w:val="24"/>
          <w:szCs w:val="24"/>
        </w:rPr>
      </w:pPr>
      <w:r w:rsidRPr="00941766">
        <w:rPr>
          <w:rFonts w:ascii="Arial" w:hAnsi="Arial" w:cs="Arial"/>
          <w:sz w:val="24"/>
          <w:szCs w:val="24"/>
        </w:rPr>
        <w:t xml:space="preserve">Becoming a Successful Online </w:t>
      </w:r>
      <w:r w:rsidRPr="00D6619E">
        <w:rPr>
          <w:rFonts w:ascii="Arial" w:hAnsi="Arial" w:cs="Arial"/>
          <w:sz w:val="24"/>
          <w:szCs w:val="24"/>
        </w:rPr>
        <w:t xml:space="preserve">Student </w:t>
      </w:r>
      <w:hyperlink r:id="rId32" w:history="1">
        <w:r w:rsidR="00D6619E" w:rsidRPr="00D6619E">
          <w:rPr>
            <w:rStyle w:val="Hyperlink"/>
            <w:rFonts w:ascii="Arial" w:hAnsi="Arial" w:cs="Arial"/>
            <w:sz w:val="24"/>
            <w:szCs w:val="24"/>
          </w:rPr>
          <w:t>https://www.marquette.edu/online-programs/becoming-successful-online-student.php</w:t>
        </w:r>
      </w:hyperlink>
      <w:r w:rsidR="00D6619E">
        <w:t xml:space="preserve"> </w:t>
      </w:r>
    </w:p>
    <w:sectPr w:rsidR="00F87C22" w:rsidRPr="00941766" w:rsidSect="0089147F">
      <w:footerReference w:type="default" r:id="rId33"/>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42992" w14:textId="77777777" w:rsidR="00C803D4" w:rsidRDefault="00C803D4" w:rsidP="0001177F">
      <w:r>
        <w:separator/>
      </w:r>
    </w:p>
  </w:endnote>
  <w:endnote w:type="continuationSeparator" w:id="0">
    <w:p w14:paraId="16CD8457" w14:textId="77777777" w:rsidR="00C803D4" w:rsidRDefault="00C803D4" w:rsidP="0001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602184"/>
      <w:docPartObj>
        <w:docPartGallery w:val="Page Numbers (Bottom of Page)"/>
        <w:docPartUnique/>
      </w:docPartObj>
    </w:sdtPr>
    <w:sdtEndPr>
      <w:rPr>
        <w:noProof/>
      </w:rPr>
    </w:sdtEndPr>
    <w:sdtContent>
      <w:p w14:paraId="7F97E451" w14:textId="19781B16" w:rsidR="0001177F" w:rsidRDefault="000117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6B7A0" w14:textId="77777777" w:rsidR="0001177F" w:rsidRDefault="0001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C82BF" w14:textId="77777777" w:rsidR="00C803D4" w:rsidRDefault="00C803D4" w:rsidP="0001177F">
      <w:r>
        <w:separator/>
      </w:r>
    </w:p>
  </w:footnote>
  <w:footnote w:type="continuationSeparator" w:id="0">
    <w:p w14:paraId="1C4E9447" w14:textId="77777777" w:rsidR="00C803D4" w:rsidRDefault="00C803D4" w:rsidP="00011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3B73"/>
    <w:multiLevelType w:val="hybridMultilevel"/>
    <w:tmpl w:val="DC1A4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BB2B11"/>
    <w:multiLevelType w:val="hybridMultilevel"/>
    <w:tmpl w:val="DEF889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E57F0"/>
    <w:multiLevelType w:val="hybridMultilevel"/>
    <w:tmpl w:val="B14C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23186"/>
    <w:multiLevelType w:val="hybridMultilevel"/>
    <w:tmpl w:val="B2B8CE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B70368"/>
    <w:multiLevelType w:val="hybridMultilevel"/>
    <w:tmpl w:val="B066BD7C"/>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5A2A493E"/>
    <w:multiLevelType w:val="hybridMultilevel"/>
    <w:tmpl w:val="819250EE"/>
    <w:lvl w:ilvl="0" w:tplc="8E305C7E">
      <w:start w:val="1"/>
      <w:numFmt w:val="bullet"/>
      <w:lvlText w:val="□"/>
      <w:lvlJc w:val="left"/>
      <w:pPr>
        <w:ind w:left="720" w:hanging="360"/>
      </w:pPr>
      <w:rPr>
        <w:rFonts w:ascii="Courier New" w:hAnsi="Courier New" w:hint="default"/>
      </w:rPr>
    </w:lvl>
    <w:lvl w:ilvl="1" w:tplc="8E305C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D6AA0"/>
    <w:multiLevelType w:val="hybridMultilevel"/>
    <w:tmpl w:val="B442C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B7616"/>
    <w:multiLevelType w:val="hybridMultilevel"/>
    <w:tmpl w:val="102C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F436D7"/>
    <w:multiLevelType w:val="hybridMultilevel"/>
    <w:tmpl w:val="4BD49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9C0C1C"/>
    <w:multiLevelType w:val="hybridMultilevel"/>
    <w:tmpl w:val="A3627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1"/>
  </w:num>
  <w:num w:numId="6">
    <w:abstractNumId w:val="3"/>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17"/>
    <w:rsid w:val="00006705"/>
    <w:rsid w:val="0001177F"/>
    <w:rsid w:val="00025474"/>
    <w:rsid w:val="00031C3A"/>
    <w:rsid w:val="000514D0"/>
    <w:rsid w:val="00061228"/>
    <w:rsid w:val="000A53FD"/>
    <w:rsid w:val="000C51F7"/>
    <w:rsid w:val="000D43B5"/>
    <w:rsid w:val="000D6E5C"/>
    <w:rsid w:val="00155C2B"/>
    <w:rsid w:val="0016116B"/>
    <w:rsid w:val="001706A6"/>
    <w:rsid w:val="00181F9F"/>
    <w:rsid w:val="001E7D9B"/>
    <w:rsid w:val="002000AA"/>
    <w:rsid w:val="00251ED5"/>
    <w:rsid w:val="0028106D"/>
    <w:rsid w:val="002D1D70"/>
    <w:rsid w:val="002F1CF2"/>
    <w:rsid w:val="0032103E"/>
    <w:rsid w:val="0033318B"/>
    <w:rsid w:val="00345651"/>
    <w:rsid w:val="00353AB4"/>
    <w:rsid w:val="00366BCB"/>
    <w:rsid w:val="00387EC0"/>
    <w:rsid w:val="003A6111"/>
    <w:rsid w:val="003C65D2"/>
    <w:rsid w:val="004536A7"/>
    <w:rsid w:val="00486B3C"/>
    <w:rsid w:val="004905A0"/>
    <w:rsid w:val="00493B86"/>
    <w:rsid w:val="004A5B4D"/>
    <w:rsid w:val="004C1E24"/>
    <w:rsid w:val="004F63A3"/>
    <w:rsid w:val="00515D5A"/>
    <w:rsid w:val="00577964"/>
    <w:rsid w:val="005A0217"/>
    <w:rsid w:val="005D4D2E"/>
    <w:rsid w:val="005E46C2"/>
    <w:rsid w:val="005E482F"/>
    <w:rsid w:val="00600080"/>
    <w:rsid w:val="00605BB3"/>
    <w:rsid w:val="006339FD"/>
    <w:rsid w:val="00666C49"/>
    <w:rsid w:val="00674A1D"/>
    <w:rsid w:val="00683D7D"/>
    <w:rsid w:val="00696967"/>
    <w:rsid w:val="006A2C4E"/>
    <w:rsid w:val="00735337"/>
    <w:rsid w:val="00804CFF"/>
    <w:rsid w:val="008208F7"/>
    <w:rsid w:val="0083683A"/>
    <w:rsid w:val="00837AEF"/>
    <w:rsid w:val="0089147F"/>
    <w:rsid w:val="0089366D"/>
    <w:rsid w:val="008A6AD0"/>
    <w:rsid w:val="008D29FE"/>
    <w:rsid w:val="00927755"/>
    <w:rsid w:val="00936588"/>
    <w:rsid w:val="00941766"/>
    <w:rsid w:val="00942E98"/>
    <w:rsid w:val="00974D4F"/>
    <w:rsid w:val="009E1188"/>
    <w:rsid w:val="009E79B4"/>
    <w:rsid w:val="009F3C94"/>
    <w:rsid w:val="00A949C6"/>
    <w:rsid w:val="00AE3626"/>
    <w:rsid w:val="00B16557"/>
    <w:rsid w:val="00B71159"/>
    <w:rsid w:val="00B75D25"/>
    <w:rsid w:val="00B8412B"/>
    <w:rsid w:val="00BD501D"/>
    <w:rsid w:val="00BF7A62"/>
    <w:rsid w:val="00C1619E"/>
    <w:rsid w:val="00C40EDD"/>
    <w:rsid w:val="00C57E56"/>
    <w:rsid w:val="00C70866"/>
    <w:rsid w:val="00C803D4"/>
    <w:rsid w:val="00CA0896"/>
    <w:rsid w:val="00CB5061"/>
    <w:rsid w:val="00CD0293"/>
    <w:rsid w:val="00CF0E78"/>
    <w:rsid w:val="00D16524"/>
    <w:rsid w:val="00D33E16"/>
    <w:rsid w:val="00D40815"/>
    <w:rsid w:val="00D4109B"/>
    <w:rsid w:val="00D53D77"/>
    <w:rsid w:val="00D6619E"/>
    <w:rsid w:val="00D72EF1"/>
    <w:rsid w:val="00D772C2"/>
    <w:rsid w:val="00DB68A9"/>
    <w:rsid w:val="00DD57A7"/>
    <w:rsid w:val="00E26930"/>
    <w:rsid w:val="00E307C7"/>
    <w:rsid w:val="00E4564D"/>
    <w:rsid w:val="00E725FA"/>
    <w:rsid w:val="00E777FA"/>
    <w:rsid w:val="00E9369E"/>
    <w:rsid w:val="00EE3069"/>
    <w:rsid w:val="00EF24D9"/>
    <w:rsid w:val="00F00995"/>
    <w:rsid w:val="00F0260A"/>
    <w:rsid w:val="00F10121"/>
    <w:rsid w:val="00F329EE"/>
    <w:rsid w:val="00F8324B"/>
    <w:rsid w:val="00F835D2"/>
    <w:rsid w:val="00F87C22"/>
    <w:rsid w:val="00F9308D"/>
    <w:rsid w:val="00FA0A7E"/>
    <w:rsid w:val="00FB633B"/>
    <w:rsid w:val="00FC4989"/>
    <w:rsid w:val="00FE46C7"/>
    <w:rsid w:val="00FF6EC3"/>
    <w:rsid w:val="062889F3"/>
    <w:rsid w:val="160AACB3"/>
    <w:rsid w:val="28FD2BCC"/>
    <w:rsid w:val="2A9951AA"/>
    <w:rsid w:val="2B529F4A"/>
    <w:rsid w:val="2DA94443"/>
    <w:rsid w:val="4FDEDFBD"/>
    <w:rsid w:val="51FF133C"/>
    <w:rsid w:val="5B1EDC7C"/>
    <w:rsid w:val="5FDC9F7E"/>
    <w:rsid w:val="7562B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4A0E"/>
  <w15:chartTrackingRefBased/>
  <w15:docId w15:val="{20F6A6C9-FFDA-4059-B723-876F8CFD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3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17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2B"/>
    <w:pPr>
      <w:ind w:left="720"/>
      <w:contextualSpacing/>
    </w:pPr>
  </w:style>
  <w:style w:type="character" w:styleId="Hyperlink">
    <w:name w:val="Hyperlink"/>
    <w:basedOn w:val="DefaultParagraphFont"/>
    <w:uiPriority w:val="99"/>
    <w:unhideWhenUsed/>
    <w:rsid w:val="006A2C4E"/>
    <w:rPr>
      <w:color w:val="0563C1" w:themeColor="hyperlink"/>
      <w:u w:val="single"/>
    </w:rPr>
  </w:style>
  <w:style w:type="character" w:styleId="UnresolvedMention">
    <w:name w:val="Unresolved Mention"/>
    <w:basedOn w:val="DefaultParagraphFont"/>
    <w:uiPriority w:val="99"/>
    <w:semiHidden/>
    <w:unhideWhenUsed/>
    <w:rsid w:val="006A2C4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3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7D"/>
    <w:rPr>
      <w:rFonts w:ascii="Segoe UI" w:hAnsi="Segoe UI" w:cs="Segoe UI"/>
      <w:sz w:val="18"/>
      <w:szCs w:val="18"/>
    </w:rPr>
  </w:style>
  <w:style w:type="character" w:customStyle="1" w:styleId="Heading1Char">
    <w:name w:val="Heading 1 Char"/>
    <w:basedOn w:val="DefaultParagraphFont"/>
    <w:link w:val="Heading1"/>
    <w:uiPriority w:val="9"/>
    <w:rsid w:val="000D43B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8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3E16"/>
    <w:rPr>
      <w:b/>
      <w:bCs/>
    </w:rPr>
  </w:style>
  <w:style w:type="character" w:customStyle="1" w:styleId="CommentSubjectChar">
    <w:name w:val="Comment Subject Char"/>
    <w:basedOn w:val="CommentTextChar"/>
    <w:link w:val="CommentSubject"/>
    <w:uiPriority w:val="99"/>
    <w:semiHidden/>
    <w:rsid w:val="00D33E16"/>
    <w:rPr>
      <w:b/>
      <w:bCs/>
      <w:sz w:val="20"/>
      <w:szCs w:val="20"/>
    </w:rPr>
  </w:style>
  <w:style w:type="character" w:styleId="FollowedHyperlink">
    <w:name w:val="FollowedHyperlink"/>
    <w:basedOn w:val="DefaultParagraphFont"/>
    <w:uiPriority w:val="99"/>
    <w:semiHidden/>
    <w:unhideWhenUsed/>
    <w:rsid w:val="00C40EDD"/>
    <w:rPr>
      <w:color w:val="954F72" w:themeColor="followedHyperlink"/>
      <w:u w:val="single"/>
    </w:rPr>
  </w:style>
  <w:style w:type="character" w:customStyle="1" w:styleId="Heading2Char">
    <w:name w:val="Heading 2 Char"/>
    <w:basedOn w:val="DefaultParagraphFont"/>
    <w:link w:val="Heading2"/>
    <w:uiPriority w:val="9"/>
    <w:rsid w:val="0094176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1177F"/>
    <w:pPr>
      <w:tabs>
        <w:tab w:val="center" w:pos="4680"/>
        <w:tab w:val="right" w:pos="9360"/>
      </w:tabs>
    </w:pPr>
  </w:style>
  <w:style w:type="character" w:customStyle="1" w:styleId="HeaderChar">
    <w:name w:val="Header Char"/>
    <w:basedOn w:val="DefaultParagraphFont"/>
    <w:link w:val="Header"/>
    <w:uiPriority w:val="99"/>
    <w:rsid w:val="0001177F"/>
  </w:style>
  <w:style w:type="paragraph" w:styleId="Footer">
    <w:name w:val="footer"/>
    <w:basedOn w:val="Normal"/>
    <w:link w:val="FooterChar"/>
    <w:uiPriority w:val="99"/>
    <w:unhideWhenUsed/>
    <w:rsid w:val="0001177F"/>
    <w:pPr>
      <w:tabs>
        <w:tab w:val="center" w:pos="4680"/>
        <w:tab w:val="right" w:pos="9360"/>
      </w:tabs>
    </w:pPr>
  </w:style>
  <w:style w:type="character" w:customStyle="1" w:styleId="FooterChar">
    <w:name w:val="Footer Char"/>
    <w:basedOn w:val="DefaultParagraphFont"/>
    <w:link w:val="Footer"/>
    <w:uiPriority w:val="99"/>
    <w:rsid w:val="0001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quette.edu/its/help/vpn/vpn.shtml" TargetMode="External"/><Relationship Id="rId18" Type="http://schemas.openxmlformats.org/officeDocument/2006/relationships/hyperlink" Target="mailto:ods@marquette.edu" TargetMode="External"/><Relationship Id="rId26" Type="http://schemas.openxmlformats.org/officeDocument/2006/relationships/hyperlink" Target="https://www.marquette.edu/remote-learning/d2l.php" TargetMode="External"/><Relationship Id="rId3" Type="http://schemas.openxmlformats.org/officeDocument/2006/relationships/customXml" Target="../customXml/item3.xml"/><Relationship Id="rId21" Type="http://schemas.openxmlformats.org/officeDocument/2006/relationships/hyperlink" Target="https://www.marquette.edu/online-programs/becoming-successful-online-student.php"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rquette.edu/remote-learning/microsoft-teams.php" TargetMode="External"/><Relationship Id="rId17" Type="http://schemas.openxmlformats.org/officeDocument/2006/relationships/hyperlink" Target="https://www.marquette.edu/disability-services/" TargetMode="External"/><Relationship Id="rId25" Type="http://schemas.openxmlformats.org/officeDocument/2006/relationships/hyperlink" Target="https://www.marquette.edu/its/help/vpn/vpn.s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rquette.edu/coronavirus/" TargetMode="External"/><Relationship Id="rId20" Type="http://schemas.openxmlformats.org/officeDocument/2006/relationships/hyperlink" Target="https://marquette.presence.io/" TargetMode="External"/><Relationship Id="rId29" Type="http://schemas.openxmlformats.org/officeDocument/2006/relationships/hyperlink" Target="https://www.marquette.edu/disability-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quette.edu/online-programs/technology-resources.php" TargetMode="External"/><Relationship Id="rId24" Type="http://schemas.openxmlformats.org/officeDocument/2006/relationships/hyperlink" Target="https://www.marquette.edu/remote-learning/microsoft-teams.php" TargetMode="External"/><Relationship Id="rId32" Type="http://schemas.openxmlformats.org/officeDocument/2006/relationships/hyperlink" Target="https://www.marquette.edu/online-programs/becoming-successful-online-student.php" TargetMode="External"/><Relationship Id="rId5" Type="http://schemas.openxmlformats.org/officeDocument/2006/relationships/styles" Target="styles.xml"/><Relationship Id="rId15" Type="http://schemas.openxmlformats.org/officeDocument/2006/relationships/hyperlink" Target="https://community.brightspace.com/s/article/Brightspace-Pulse-1-12-Learner-Guide" TargetMode="External"/><Relationship Id="rId23" Type="http://schemas.openxmlformats.org/officeDocument/2006/relationships/hyperlink" Target="https://www.marquette.edu/online-programs/technology-resources.php" TargetMode="External"/><Relationship Id="rId28" Type="http://schemas.openxmlformats.org/officeDocument/2006/relationships/hyperlink" Target="https://www.marquette.edu/coronavirus/" TargetMode="External"/><Relationship Id="rId10" Type="http://schemas.openxmlformats.org/officeDocument/2006/relationships/hyperlink" Target="https://www.marquette.edu/remote-learning/" TargetMode="External"/><Relationship Id="rId19" Type="http://schemas.openxmlformats.org/officeDocument/2006/relationships/hyperlink" Target="https://www.marquette.edu/coronavirus/student-resources.php" TargetMode="External"/><Relationship Id="rId31" Type="http://schemas.openxmlformats.org/officeDocument/2006/relationships/hyperlink" Target="https://marquette.presence.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rquette.edu/remote-learning/d2l.php" TargetMode="External"/><Relationship Id="rId22" Type="http://schemas.openxmlformats.org/officeDocument/2006/relationships/hyperlink" Target="https://www.marquette.edu/remote-learning/" TargetMode="External"/><Relationship Id="rId27" Type="http://schemas.openxmlformats.org/officeDocument/2006/relationships/hyperlink" Target="https://community.brightspace.com/s/article/Brightspace-Pulse-1-12-Learner-Guide" TargetMode="External"/><Relationship Id="rId30" Type="http://schemas.openxmlformats.org/officeDocument/2006/relationships/hyperlink" Target="https://www.marquette.edu/coronavirus/student-resources.ph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8B690CCEDCE4429666D069272DC52A" ma:contentTypeVersion="12" ma:contentTypeDescription="Create a new document." ma:contentTypeScope="" ma:versionID="94c02620dad2181d8a9e7bc9b9ca15a4">
  <xsd:schema xmlns:xsd="http://www.w3.org/2001/XMLSchema" xmlns:xs="http://www.w3.org/2001/XMLSchema" xmlns:p="http://schemas.microsoft.com/office/2006/metadata/properties" xmlns:ns3="5bfab3d5-5b78-49a3-afe3-a5d2628716a0" xmlns:ns4="18721930-617c-499c-90ad-e0ed65516094" targetNamespace="http://schemas.microsoft.com/office/2006/metadata/properties" ma:root="true" ma:fieldsID="d27b5b0f4ca60bdfbe9098ecdcb7c1ca" ns3:_="" ns4:_="">
    <xsd:import namespace="5bfab3d5-5b78-49a3-afe3-a5d2628716a0"/>
    <xsd:import namespace="18721930-617c-499c-90ad-e0ed655160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ab3d5-5b78-49a3-afe3-a5d2628716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1930-617c-499c-90ad-e0ed655160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8DABB-DCA4-4D09-9A4C-BB3A917E7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BA50D-5947-457E-B563-E5731F18273C}">
  <ds:schemaRefs>
    <ds:schemaRef ds:uri="http://schemas.microsoft.com/sharepoint/v3/contenttype/forms"/>
  </ds:schemaRefs>
</ds:datastoreItem>
</file>

<file path=customXml/itemProps3.xml><?xml version="1.0" encoding="utf-8"?>
<ds:datastoreItem xmlns:ds="http://schemas.openxmlformats.org/officeDocument/2006/customXml" ds:itemID="{2E0B0F9C-6152-4841-AE09-9D87A717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ab3d5-5b78-49a3-afe3-a5d2628716a0"/>
    <ds:schemaRef ds:uri="18721930-617c-499c-90ad-e0ed65516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Cleveland, Sandi</dc:creator>
  <cp:keywords/>
  <dc:description/>
  <cp:lastModifiedBy>Pares-Toral, Maria</cp:lastModifiedBy>
  <cp:revision>10</cp:revision>
  <dcterms:created xsi:type="dcterms:W3CDTF">2020-09-08T02:51:00Z</dcterms:created>
  <dcterms:modified xsi:type="dcterms:W3CDTF">2020-09-08T14:12:00Z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0x010100D18B690CCEDCE4429666D069272DC52A</vt:lpwstr>
  </property>
</Properties>
</file>