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15A" w:rsidRPr="00027771" w:rsidRDefault="0073415A" w:rsidP="00027771">
      <w:pPr>
        <w:jc w:val="center"/>
        <w:rPr>
          <w:b/>
        </w:rPr>
      </w:pPr>
      <w:r w:rsidRPr="00027771">
        <w:rPr>
          <w:b/>
        </w:rPr>
        <w:t>Conversion of Classroom Material</w:t>
      </w:r>
      <w:r w:rsidR="009A118D">
        <w:rPr>
          <w:b/>
        </w:rPr>
        <w:t xml:space="preserve"> for Faculty</w:t>
      </w:r>
    </w:p>
    <w:p w:rsidR="009A118D" w:rsidRDefault="009B0A69" w:rsidP="0073415A">
      <w:r>
        <w:t>N</w:t>
      </w:r>
      <w:r w:rsidR="0073415A">
        <w:t xml:space="preserve">ot all PDF or scanned documents are accessible to students </w:t>
      </w:r>
      <w:r>
        <w:t xml:space="preserve">with visual impairments </w:t>
      </w:r>
      <w:r w:rsidR="0073415A">
        <w:t xml:space="preserve">who </w:t>
      </w:r>
      <w:r>
        <w:t xml:space="preserve">require the </w:t>
      </w:r>
      <w:r w:rsidR="0073415A">
        <w:t xml:space="preserve">use </w:t>
      </w:r>
      <w:r>
        <w:t xml:space="preserve">of </w:t>
      </w:r>
      <w:r w:rsidR="0073415A">
        <w:t>assistive technology to access written material.  Therefore, the Office o</w:t>
      </w:r>
      <w:r>
        <w:t>f D</w:t>
      </w:r>
      <w:r w:rsidR="009A118D">
        <w:t xml:space="preserve">isability Services (ODS) can assist faculty by converting inaccessible classroom materials (PDFs, handouts, scanned articles, etc.) into editable word documents that can be read by assistive technology that the student uses to listen to text.  </w:t>
      </w:r>
    </w:p>
    <w:p w:rsidR="009A118D" w:rsidRDefault="009A118D" w:rsidP="0073415A">
      <w:r>
        <w:t>If you are interested in this service</w:t>
      </w:r>
      <w:r w:rsidR="0006177D">
        <w:t>,</w:t>
      </w:r>
      <w:r>
        <w:t xml:space="preserve"> please fill out th</w:t>
      </w:r>
      <w:r w:rsidR="0006177D">
        <w:t>is</w:t>
      </w:r>
      <w:r>
        <w:t xml:space="preserve"> form and send a </w:t>
      </w:r>
      <w:r>
        <w:rPr>
          <w:b/>
        </w:rPr>
        <w:t xml:space="preserve">clear </w:t>
      </w:r>
      <w:r>
        <w:t>copy of the PDF or scanned article you would like to have converted. ODS will convert the document into a Word (editable) format</w:t>
      </w:r>
      <w:r w:rsidR="0006177D">
        <w:t>,</w:t>
      </w:r>
      <w:r>
        <w:t xml:space="preserve"> which will allow you to be able to edit</w:t>
      </w:r>
      <w:r w:rsidR="0006177D">
        <w:t xml:space="preserve"> further</w:t>
      </w:r>
      <w:r>
        <w:t xml:space="preserve"> as necessary</w:t>
      </w:r>
      <w:r w:rsidR="00D32E30">
        <w:t>.</w:t>
      </w:r>
    </w:p>
    <w:p w:rsidR="009A118D" w:rsidRDefault="009A118D" w:rsidP="0073415A">
      <w:r>
        <w:t>Please note:</w:t>
      </w:r>
    </w:p>
    <w:p w:rsidR="009A118D" w:rsidRDefault="009A118D" w:rsidP="009A118D">
      <w:pPr>
        <w:pStyle w:val="ListParagraph"/>
        <w:numPr>
          <w:ilvl w:val="0"/>
          <w:numId w:val="4"/>
        </w:numPr>
      </w:pPr>
      <w:r>
        <w:t>Articles/handouts that are blurry or have writing/highlighting on them are difficult to convert</w:t>
      </w:r>
      <w:r w:rsidR="00D32E30">
        <w:t xml:space="preserve"> and may if fact not be convertible.  </w:t>
      </w:r>
    </w:p>
    <w:p w:rsidR="0006177D" w:rsidRDefault="009A118D" w:rsidP="009A118D">
      <w:pPr>
        <w:pStyle w:val="ListParagraph"/>
        <w:numPr>
          <w:ilvl w:val="0"/>
          <w:numId w:val="4"/>
        </w:numPr>
      </w:pPr>
      <w:r>
        <w:t>On occa</w:t>
      </w:r>
      <w:r w:rsidR="008E10F7">
        <w:t>sion</w:t>
      </w:r>
      <w:r w:rsidR="0006177D">
        <w:t>,</w:t>
      </w:r>
      <w:r w:rsidR="008E10F7">
        <w:t xml:space="preserve"> the conversion process may</w:t>
      </w:r>
      <w:r>
        <w:t xml:space="preserve"> change some of the </w:t>
      </w:r>
      <w:r w:rsidR="008E10F7">
        <w:t xml:space="preserve">content and layout. </w:t>
      </w:r>
      <w:r w:rsidR="0006177D">
        <w:t xml:space="preserve">Please review and confirm content is correct, and change it as needed. </w:t>
      </w:r>
    </w:p>
    <w:p w:rsidR="0073415A" w:rsidRDefault="0073415A" w:rsidP="0073415A">
      <w:r>
        <w:t>If you would like our assistanc</w:t>
      </w:r>
      <w:r w:rsidR="00DC1533">
        <w:t>e</w:t>
      </w:r>
      <w:r w:rsidR="0006177D">
        <w:t>,</w:t>
      </w:r>
      <w:r w:rsidR="00DC1533">
        <w:t xml:space="preserve"> please follow the steps below:</w:t>
      </w:r>
    </w:p>
    <w:p w:rsidR="0073415A" w:rsidRDefault="0073415A" w:rsidP="00F62D75">
      <w:pPr>
        <w:pStyle w:val="ListParagraph"/>
        <w:numPr>
          <w:ilvl w:val="0"/>
          <w:numId w:val="3"/>
        </w:numPr>
      </w:pPr>
      <w:r>
        <w:t>Complete the short form below</w:t>
      </w:r>
      <w:r w:rsidR="004E7162">
        <w:t>.</w:t>
      </w:r>
    </w:p>
    <w:p w:rsidR="0073415A" w:rsidRDefault="0073415A" w:rsidP="00F62D75">
      <w:pPr>
        <w:pStyle w:val="ListParagraph"/>
        <w:numPr>
          <w:ilvl w:val="0"/>
          <w:numId w:val="3"/>
        </w:numPr>
      </w:pPr>
      <w:r>
        <w:t>Send the original PDF or scanned documents you wish to convert along with this form to ods@marquette.edu</w:t>
      </w:r>
      <w:r w:rsidR="004E7162">
        <w:t>.</w:t>
      </w:r>
    </w:p>
    <w:p w:rsidR="00F62D75" w:rsidRDefault="004E7162" w:rsidP="009A118D">
      <w:pPr>
        <w:pStyle w:val="ListParagraph"/>
        <w:numPr>
          <w:ilvl w:val="0"/>
          <w:numId w:val="3"/>
        </w:numPr>
      </w:pPr>
      <w:r>
        <w:t>Allow 3</w:t>
      </w:r>
      <w:r w:rsidR="0073415A">
        <w:t xml:space="preserve"> working day</w:t>
      </w:r>
      <w:r>
        <w:t xml:space="preserve">s for us to convert articles. </w:t>
      </w:r>
      <w:r w:rsidR="005F1C36">
        <w:t>Books req</w:t>
      </w:r>
      <w:r w:rsidR="009A118D">
        <w:t xml:space="preserve">uire 10-14 working days.  </w:t>
      </w:r>
      <w:r w:rsidR="005F1C36">
        <w:t xml:space="preserve">  </w:t>
      </w:r>
    </w:p>
    <w:p w:rsidR="00C421A3" w:rsidRDefault="00C421A3" w:rsidP="0073415A">
      <w:bookmarkStart w:id="0" w:name="_GoBack"/>
      <w:bookmarkEnd w:id="0"/>
    </w:p>
    <w:p w:rsidR="00C421A3" w:rsidRDefault="00491F29" w:rsidP="0073415A">
      <w:r>
        <w:t xml:space="preserve">Name: </w:t>
      </w:r>
      <w:r w:rsidR="0073415A">
        <w:t>______________</w:t>
      </w:r>
      <w:r w:rsidR="004E7162">
        <w:t>__________________</w:t>
      </w:r>
      <w:r w:rsidR="00C421A3">
        <w:t>_____</w:t>
      </w:r>
      <w:r w:rsidR="004E7162">
        <w:t xml:space="preserve"> </w:t>
      </w:r>
      <w:r w:rsidR="00C421A3">
        <w:t xml:space="preserve">   Email: ________________________@marquette.edu</w:t>
      </w:r>
    </w:p>
    <w:p w:rsidR="0073415A" w:rsidRDefault="004E7162" w:rsidP="0073415A">
      <w:r>
        <w:t xml:space="preserve">Course Name: </w:t>
      </w:r>
      <w:r w:rsidR="00C421A3">
        <w:t xml:space="preserve">_____________________________       </w:t>
      </w:r>
      <w:proofErr w:type="spellStart"/>
      <w:r w:rsidR="00C421A3">
        <w:t>Dept</w:t>
      </w:r>
      <w:proofErr w:type="spellEnd"/>
      <w:r w:rsidR="00C421A3">
        <w:t>: _______________________________________</w:t>
      </w:r>
    </w:p>
    <w:tbl>
      <w:tblPr>
        <w:tblStyle w:val="TableGrid"/>
        <w:tblpPr w:leftFromText="180" w:rightFromText="180" w:vertAnchor="text" w:horzAnchor="margin" w:tblpXSpec="center" w:tblpY="622"/>
        <w:tblW w:w="10795" w:type="dxa"/>
        <w:tblLook w:val="04A0" w:firstRow="1" w:lastRow="0" w:firstColumn="1" w:lastColumn="0" w:noHBand="0" w:noVBand="1"/>
      </w:tblPr>
      <w:tblGrid>
        <w:gridCol w:w="4945"/>
        <w:gridCol w:w="1530"/>
        <w:gridCol w:w="1350"/>
        <w:gridCol w:w="1530"/>
        <w:gridCol w:w="1440"/>
      </w:tblGrid>
      <w:tr w:rsidR="00711204" w:rsidTr="001016FE">
        <w:tc>
          <w:tcPr>
            <w:tcW w:w="4945" w:type="dxa"/>
          </w:tcPr>
          <w:p w:rsidR="00711204" w:rsidRPr="00711204" w:rsidRDefault="00711204" w:rsidP="00711204">
            <w:pPr>
              <w:rPr>
                <w:rFonts w:ascii="Baskerville Old Face" w:hAnsi="Baskerville Old Face"/>
                <w:sz w:val="28"/>
                <w:szCs w:val="28"/>
              </w:rPr>
            </w:pPr>
            <w:r w:rsidRPr="00711204">
              <w:rPr>
                <w:rFonts w:ascii="Baskerville Old Face" w:hAnsi="Baskerville Old Face"/>
                <w:sz w:val="28"/>
                <w:szCs w:val="28"/>
              </w:rPr>
              <w:t>Title of Article  or Classroom Handout</w:t>
            </w:r>
          </w:p>
        </w:tc>
        <w:tc>
          <w:tcPr>
            <w:tcW w:w="1530" w:type="dxa"/>
          </w:tcPr>
          <w:p w:rsidR="00711204" w:rsidRDefault="00711204" w:rsidP="00711204">
            <w:r>
              <w:t>Date Requested</w:t>
            </w:r>
          </w:p>
        </w:tc>
        <w:tc>
          <w:tcPr>
            <w:tcW w:w="1350" w:type="dxa"/>
          </w:tcPr>
          <w:p w:rsidR="00711204" w:rsidRDefault="00711204" w:rsidP="00711204">
            <w:r>
              <w:t>Needed by</w:t>
            </w:r>
            <w:r w:rsidR="0006177D">
              <w:t xml:space="preserve">* </w:t>
            </w:r>
          </w:p>
        </w:tc>
        <w:tc>
          <w:tcPr>
            <w:tcW w:w="1530" w:type="dxa"/>
            <w:shd w:val="clear" w:color="auto" w:fill="E7E6E6" w:themeFill="background2"/>
          </w:tcPr>
          <w:p w:rsidR="00711204" w:rsidRDefault="00711204" w:rsidP="00711204">
            <w:r>
              <w:t>OFFICE ONLY</w:t>
            </w:r>
          </w:p>
          <w:p w:rsidR="00711204" w:rsidRDefault="00711204" w:rsidP="00711204">
            <w:r>
              <w:t xml:space="preserve">Sent </w:t>
            </w:r>
          </w:p>
        </w:tc>
        <w:tc>
          <w:tcPr>
            <w:tcW w:w="1440" w:type="dxa"/>
            <w:shd w:val="clear" w:color="auto" w:fill="E7E6E6" w:themeFill="background2"/>
          </w:tcPr>
          <w:p w:rsidR="00711204" w:rsidRDefault="00711204" w:rsidP="00711204">
            <w:r>
              <w:t>OFFICE ONLY</w:t>
            </w:r>
          </w:p>
          <w:p w:rsidR="00711204" w:rsidRDefault="00711204" w:rsidP="00711204">
            <w:r>
              <w:t>Pages</w:t>
            </w:r>
          </w:p>
        </w:tc>
      </w:tr>
      <w:tr w:rsidR="00711204" w:rsidTr="001016FE">
        <w:tc>
          <w:tcPr>
            <w:tcW w:w="4945" w:type="dxa"/>
          </w:tcPr>
          <w:p w:rsidR="00711204" w:rsidRDefault="00711204" w:rsidP="00711204">
            <w:pPr>
              <w:spacing w:line="360" w:lineRule="auto"/>
            </w:pPr>
          </w:p>
        </w:tc>
        <w:tc>
          <w:tcPr>
            <w:tcW w:w="1530" w:type="dxa"/>
          </w:tcPr>
          <w:p w:rsidR="00711204" w:rsidRDefault="00711204" w:rsidP="00711204">
            <w:pPr>
              <w:spacing w:line="360" w:lineRule="auto"/>
            </w:pPr>
          </w:p>
        </w:tc>
        <w:tc>
          <w:tcPr>
            <w:tcW w:w="1350" w:type="dxa"/>
          </w:tcPr>
          <w:p w:rsidR="00711204" w:rsidRDefault="00711204" w:rsidP="00711204">
            <w:pPr>
              <w:spacing w:line="360" w:lineRule="auto"/>
            </w:pPr>
          </w:p>
        </w:tc>
        <w:tc>
          <w:tcPr>
            <w:tcW w:w="1530" w:type="dxa"/>
            <w:shd w:val="clear" w:color="auto" w:fill="E7E6E6" w:themeFill="background2"/>
          </w:tcPr>
          <w:p w:rsidR="00711204" w:rsidRDefault="00711204" w:rsidP="00711204">
            <w:pPr>
              <w:spacing w:line="360" w:lineRule="auto"/>
            </w:pPr>
          </w:p>
        </w:tc>
        <w:tc>
          <w:tcPr>
            <w:tcW w:w="1440" w:type="dxa"/>
            <w:shd w:val="clear" w:color="auto" w:fill="E7E6E6" w:themeFill="background2"/>
          </w:tcPr>
          <w:p w:rsidR="00711204" w:rsidRDefault="00711204" w:rsidP="00711204">
            <w:pPr>
              <w:spacing w:line="360" w:lineRule="auto"/>
            </w:pPr>
          </w:p>
        </w:tc>
      </w:tr>
      <w:tr w:rsidR="00711204" w:rsidTr="001016FE">
        <w:tc>
          <w:tcPr>
            <w:tcW w:w="4945" w:type="dxa"/>
          </w:tcPr>
          <w:p w:rsidR="00711204" w:rsidRDefault="00711204" w:rsidP="00711204">
            <w:pPr>
              <w:spacing w:line="360" w:lineRule="auto"/>
            </w:pPr>
          </w:p>
        </w:tc>
        <w:tc>
          <w:tcPr>
            <w:tcW w:w="1530" w:type="dxa"/>
          </w:tcPr>
          <w:p w:rsidR="00711204" w:rsidRDefault="00711204" w:rsidP="00711204">
            <w:pPr>
              <w:spacing w:line="360" w:lineRule="auto"/>
            </w:pPr>
          </w:p>
        </w:tc>
        <w:tc>
          <w:tcPr>
            <w:tcW w:w="1350" w:type="dxa"/>
          </w:tcPr>
          <w:p w:rsidR="00711204" w:rsidRDefault="00711204" w:rsidP="00711204">
            <w:pPr>
              <w:spacing w:line="360" w:lineRule="auto"/>
            </w:pPr>
          </w:p>
        </w:tc>
        <w:tc>
          <w:tcPr>
            <w:tcW w:w="1530" w:type="dxa"/>
            <w:shd w:val="clear" w:color="auto" w:fill="E7E6E6" w:themeFill="background2"/>
          </w:tcPr>
          <w:p w:rsidR="00711204" w:rsidRDefault="00711204" w:rsidP="00711204">
            <w:pPr>
              <w:spacing w:line="360" w:lineRule="auto"/>
            </w:pPr>
          </w:p>
        </w:tc>
        <w:tc>
          <w:tcPr>
            <w:tcW w:w="1440" w:type="dxa"/>
            <w:shd w:val="clear" w:color="auto" w:fill="E7E6E6" w:themeFill="background2"/>
          </w:tcPr>
          <w:p w:rsidR="00711204" w:rsidRDefault="00711204" w:rsidP="00711204">
            <w:pPr>
              <w:spacing w:line="360" w:lineRule="auto"/>
            </w:pPr>
          </w:p>
        </w:tc>
      </w:tr>
      <w:tr w:rsidR="00711204" w:rsidTr="001016FE">
        <w:tc>
          <w:tcPr>
            <w:tcW w:w="4945" w:type="dxa"/>
          </w:tcPr>
          <w:p w:rsidR="00711204" w:rsidRDefault="00711204" w:rsidP="00711204">
            <w:pPr>
              <w:spacing w:line="360" w:lineRule="auto"/>
            </w:pPr>
          </w:p>
        </w:tc>
        <w:tc>
          <w:tcPr>
            <w:tcW w:w="1530" w:type="dxa"/>
          </w:tcPr>
          <w:p w:rsidR="00711204" w:rsidRDefault="00711204" w:rsidP="00711204">
            <w:pPr>
              <w:spacing w:line="360" w:lineRule="auto"/>
            </w:pPr>
          </w:p>
        </w:tc>
        <w:tc>
          <w:tcPr>
            <w:tcW w:w="1350" w:type="dxa"/>
          </w:tcPr>
          <w:p w:rsidR="00711204" w:rsidRDefault="00711204" w:rsidP="00711204">
            <w:pPr>
              <w:spacing w:line="360" w:lineRule="auto"/>
            </w:pPr>
          </w:p>
        </w:tc>
        <w:tc>
          <w:tcPr>
            <w:tcW w:w="1530" w:type="dxa"/>
            <w:shd w:val="clear" w:color="auto" w:fill="E7E6E6" w:themeFill="background2"/>
          </w:tcPr>
          <w:p w:rsidR="00711204" w:rsidRDefault="00711204" w:rsidP="00711204">
            <w:pPr>
              <w:spacing w:line="360" w:lineRule="auto"/>
            </w:pPr>
          </w:p>
        </w:tc>
        <w:tc>
          <w:tcPr>
            <w:tcW w:w="1440" w:type="dxa"/>
            <w:shd w:val="clear" w:color="auto" w:fill="E7E6E6" w:themeFill="background2"/>
          </w:tcPr>
          <w:p w:rsidR="00711204" w:rsidRDefault="00711204" w:rsidP="00711204">
            <w:pPr>
              <w:spacing w:line="360" w:lineRule="auto"/>
            </w:pPr>
          </w:p>
        </w:tc>
      </w:tr>
      <w:tr w:rsidR="00711204" w:rsidTr="001016FE">
        <w:tc>
          <w:tcPr>
            <w:tcW w:w="4945" w:type="dxa"/>
          </w:tcPr>
          <w:p w:rsidR="00711204" w:rsidRDefault="00711204" w:rsidP="00711204">
            <w:pPr>
              <w:spacing w:line="360" w:lineRule="auto"/>
            </w:pPr>
          </w:p>
        </w:tc>
        <w:tc>
          <w:tcPr>
            <w:tcW w:w="1530" w:type="dxa"/>
          </w:tcPr>
          <w:p w:rsidR="00711204" w:rsidRDefault="00711204" w:rsidP="00711204">
            <w:pPr>
              <w:spacing w:line="360" w:lineRule="auto"/>
            </w:pPr>
          </w:p>
        </w:tc>
        <w:tc>
          <w:tcPr>
            <w:tcW w:w="1350" w:type="dxa"/>
          </w:tcPr>
          <w:p w:rsidR="00711204" w:rsidRDefault="00711204" w:rsidP="00711204">
            <w:pPr>
              <w:spacing w:line="360" w:lineRule="auto"/>
            </w:pPr>
          </w:p>
        </w:tc>
        <w:tc>
          <w:tcPr>
            <w:tcW w:w="1530" w:type="dxa"/>
            <w:shd w:val="clear" w:color="auto" w:fill="E7E6E6" w:themeFill="background2"/>
          </w:tcPr>
          <w:p w:rsidR="00711204" w:rsidRDefault="00711204" w:rsidP="00711204">
            <w:pPr>
              <w:spacing w:line="360" w:lineRule="auto"/>
            </w:pPr>
          </w:p>
        </w:tc>
        <w:tc>
          <w:tcPr>
            <w:tcW w:w="1440" w:type="dxa"/>
            <w:shd w:val="clear" w:color="auto" w:fill="E7E6E6" w:themeFill="background2"/>
          </w:tcPr>
          <w:p w:rsidR="00711204" w:rsidRDefault="00711204" w:rsidP="00711204">
            <w:pPr>
              <w:spacing w:line="360" w:lineRule="auto"/>
            </w:pPr>
          </w:p>
        </w:tc>
      </w:tr>
      <w:tr w:rsidR="00711204" w:rsidTr="001016FE">
        <w:tc>
          <w:tcPr>
            <w:tcW w:w="4945" w:type="dxa"/>
          </w:tcPr>
          <w:p w:rsidR="00711204" w:rsidRDefault="00711204" w:rsidP="00711204">
            <w:pPr>
              <w:spacing w:line="360" w:lineRule="auto"/>
            </w:pPr>
          </w:p>
        </w:tc>
        <w:tc>
          <w:tcPr>
            <w:tcW w:w="1530" w:type="dxa"/>
          </w:tcPr>
          <w:p w:rsidR="00711204" w:rsidRDefault="00711204" w:rsidP="00711204">
            <w:pPr>
              <w:spacing w:line="360" w:lineRule="auto"/>
            </w:pPr>
          </w:p>
        </w:tc>
        <w:tc>
          <w:tcPr>
            <w:tcW w:w="1350" w:type="dxa"/>
          </w:tcPr>
          <w:p w:rsidR="00711204" w:rsidRDefault="00711204" w:rsidP="00711204">
            <w:pPr>
              <w:spacing w:line="360" w:lineRule="auto"/>
            </w:pPr>
          </w:p>
        </w:tc>
        <w:tc>
          <w:tcPr>
            <w:tcW w:w="1530" w:type="dxa"/>
            <w:shd w:val="clear" w:color="auto" w:fill="E7E6E6" w:themeFill="background2"/>
          </w:tcPr>
          <w:p w:rsidR="00711204" w:rsidRDefault="00711204" w:rsidP="00711204">
            <w:pPr>
              <w:spacing w:line="360" w:lineRule="auto"/>
            </w:pPr>
          </w:p>
        </w:tc>
        <w:tc>
          <w:tcPr>
            <w:tcW w:w="1440" w:type="dxa"/>
            <w:shd w:val="clear" w:color="auto" w:fill="E7E6E6" w:themeFill="background2"/>
          </w:tcPr>
          <w:p w:rsidR="00711204" w:rsidRDefault="00711204" w:rsidP="00711204">
            <w:pPr>
              <w:spacing w:line="360" w:lineRule="auto"/>
            </w:pPr>
          </w:p>
        </w:tc>
      </w:tr>
      <w:tr w:rsidR="00711204" w:rsidTr="001016FE">
        <w:tc>
          <w:tcPr>
            <w:tcW w:w="4945" w:type="dxa"/>
          </w:tcPr>
          <w:p w:rsidR="00711204" w:rsidRDefault="00711204" w:rsidP="00711204">
            <w:pPr>
              <w:spacing w:line="360" w:lineRule="auto"/>
            </w:pPr>
          </w:p>
        </w:tc>
        <w:tc>
          <w:tcPr>
            <w:tcW w:w="1530" w:type="dxa"/>
          </w:tcPr>
          <w:p w:rsidR="00711204" w:rsidRDefault="00711204" w:rsidP="00711204">
            <w:pPr>
              <w:spacing w:line="360" w:lineRule="auto"/>
            </w:pPr>
          </w:p>
        </w:tc>
        <w:tc>
          <w:tcPr>
            <w:tcW w:w="1350" w:type="dxa"/>
          </w:tcPr>
          <w:p w:rsidR="00711204" w:rsidRDefault="00711204" w:rsidP="00711204">
            <w:pPr>
              <w:spacing w:line="360" w:lineRule="auto"/>
            </w:pPr>
          </w:p>
        </w:tc>
        <w:tc>
          <w:tcPr>
            <w:tcW w:w="1530" w:type="dxa"/>
            <w:shd w:val="clear" w:color="auto" w:fill="E7E6E6" w:themeFill="background2"/>
          </w:tcPr>
          <w:p w:rsidR="00711204" w:rsidRDefault="00711204" w:rsidP="00711204">
            <w:pPr>
              <w:spacing w:line="360" w:lineRule="auto"/>
            </w:pPr>
          </w:p>
        </w:tc>
        <w:tc>
          <w:tcPr>
            <w:tcW w:w="1440" w:type="dxa"/>
            <w:shd w:val="clear" w:color="auto" w:fill="E7E6E6" w:themeFill="background2"/>
          </w:tcPr>
          <w:p w:rsidR="00711204" w:rsidRDefault="00711204" w:rsidP="00711204">
            <w:pPr>
              <w:spacing w:line="360" w:lineRule="auto"/>
            </w:pPr>
          </w:p>
        </w:tc>
      </w:tr>
      <w:tr w:rsidR="00711204" w:rsidTr="001016FE">
        <w:tc>
          <w:tcPr>
            <w:tcW w:w="4945" w:type="dxa"/>
          </w:tcPr>
          <w:p w:rsidR="00711204" w:rsidRDefault="00711204" w:rsidP="00711204">
            <w:pPr>
              <w:spacing w:line="360" w:lineRule="auto"/>
            </w:pPr>
          </w:p>
        </w:tc>
        <w:tc>
          <w:tcPr>
            <w:tcW w:w="1530" w:type="dxa"/>
          </w:tcPr>
          <w:p w:rsidR="00711204" w:rsidRDefault="00711204" w:rsidP="00711204">
            <w:pPr>
              <w:spacing w:line="360" w:lineRule="auto"/>
            </w:pPr>
          </w:p>
        </w:tc>
        <w:tc>
          <w:tcPr>
            <w:tcW w:w="1350" w:type="dxa"/>
          </w:tcPr>
          <w:p w:rsidR="00711204" w:rsidRDefault="00711204" w:rsidP="00711204">
            <w:pPr>
              <w:spacing w:line="360" w:lineRule="auto"/>
            </w:pPr>
          </w:p>
        </w:tc>
        <w:tc>
          <w:tcPr>
            <w:tcW w:w="1530" w:type="dxa"/>
            <w:shd w:val="clear" w:color="auto" w:fill="E7E6E6" w:themeFill="background2"/>
          </w:tcPr>
          <w:p w:rsidR="00711204" w:rsidRDefault="00711204" w:rsidP="00711204">
            <w:pPr>
              <w:spacing w:line="360" w:lineRule="auto"/>
            </w:pPr>
          </w:p>
        </w:tc>
        <w:tc>
          <w:tcPr>
            <w:tcW w:w="1440" w:type="dxa"/>
            <w:shd w:val="clear" w:color="auto" w:fill="E7E6E6" w:themeFill="background2"/>
          </w:tcPr>
          <w:p w:rsidR="00711204" w:rsidRDefault="00711204" w:rsidP="00711204">
            <w:pPr>
              <w:spacing w:line="360" w:lineRule="auto"/>
            </w:pPr>
          </w:p>
        </w:tc>
      </w:tr>
      <w:tr w:rsidR="00711204" w:rsidTr="001016FE">
        <w:tc>
          <w:tcPr>
            <w:tcW w:w="4945" w:type="dxa"/>
          </w:tcPr>
          <w:p w:rsidR="00711204" w:rsidRDefault="00711204" w:rsidP="00711204">
            <w:pPr>
              <w:spacing w:line="360" w:lineRule="auto"/>
            </w:pPr>
          </w:p>
        </w:tc>
        <w:tc>
          <w:tcPr>
            <w:tcW w:w="1530" w:type="dxa"/>
          </w:tcPr>
          <w:p w:rsidR="00711204" w:rsidRDefault="00711204" w:rsidP="00711204">
            <w:pPr>
              <w:spacing w:line="360" w:lineRule="auto"/>
            </w:pPr>
          </w:p>
        </w:tc>
        <w:tc>
          <w:tcPr>
            <w:tcW w:w="1350" w:type="dxa"/>
          </w:tcPr>
          <w:p w:rsidR="00711204" w:rsidRDefault="00711204" w:rsidP="00711204">
            <w:pPr>
              <w:spacing w:line="360" w:lineRule="auto"/>
            </w:pPr>
          </w:p>
        </w:tc>
        <w:tc>
          <w:tcPr>
            <w:tcW w:w="1530" w:type="dxa"/>
            <w:shd w:val="clear" w:color="auto" w:fill="E7E6E6" w:themeFill="background2"/>
          </w:tcPr>
          <w:p w:rsidR="00711204" w:rsidRDefault="00711204" w:rsidP="00711204">
            <w:pPr>
              <w:spacing w:line="360" w:lineRule="auto"/>
            </w:pPr>
          </w:p>
        </w:tc>
        <w:tc>
          <w:tcPr>
            <w:tcW w:w="1440" w:type="dxa"/>
            <w:shd w:val="clear" w:color="auto" w:fill="E7E6E6" w:themeFill="background2"/>
          </w:tcPr>
          <w:p w:rsidR="00711204" w:rsidRDefault="00711204" w:rsidP="00711204">
            <w:pPr>
              <w:spacing w:line="360" w:lineRule="auto"/>
            </w:pPr>
          </w:p>
        </w:tc>
      </w:tr>
      <w:tr w:rsidR="00711204" w:rsidTr="001016FE">
        <w:tc>
          <w:tcPr>
            <w:tcW w:w="4945" w:type="dxa"/>
          </w:tcPr>
          <w:p w:rsidR="00711204" w:rsidRDefault="00711204" w:rsidP="00711204">
            <w:pPr>
              <w:spacing w:line="360" w:lineRule="auto"/>
            </w:pPr>
          </w:p>
        </w:tc>
        <w:tc>
          <w:tcPr>
            <w:tcW w:w="1530" w:type="dxa"/>
          </w:tcPr>
          <w:p w:rsidR="00711204" w:rsidRDefault="00711204" w:rsidP="00711204">
            <w:pPr>
              <w:spacing w:line="360" w:lineRule="auto"/>
            </w:pPr>
          </w:p>
        </w:tc>
        <w:tc>
          <w:tcPr>
            <w:tcW w:w="1350" w:type="dxa"/>
          </w:tcPr>
          <w:p w:rsidR="00711204" w:rsidRDefault="00711204" w:rsidP="00711204">
            <w:pPr>
              <w:spacing w:line="360" w:lineRule="auto"/>
            </w:pPr>
          </w:p>
        </w:tc>
        <w:tc>
          <w:tcPr>
            <w:tcW w:w="1530" w:type="dxa"/>
            <w:shd w:val="clear" w:color="auto" w:fill="E7E6E6" w:themeFill="background2"/>
          </w:tcPr>
          <w:p w:rsidR="00711204" w:rsidRDefault="00711204" w:rsidP="00711204">
            <w:pPr>
              <w:spacing w:line="360" w:lineRule="auto"/>
            </w:pPr>
          </w:p>
        </w:tc>
        <w:tc>
          <w:tcPr>
            <w:tcW w:w="1440" w:type="dxa"/>
            <w:shd w:val="clear" w:color="auto" w:fill="E7E6E6" w:themeFill="background2"/>
          </w:tcPr>
          <w:p w:rsidR="00711204" w:rsidRDefault="00711204" w:rsidP="00711204">
            <w:pPr>
              <w:spacing w:line="360" w:lineRule="auto"/>
            </w:pPr>
          </w:p>
        </w:tc>
      </w:tr>
    </w:tbl>
    <w:p w:rsidR="0073415A" w:rsidRDefault="00D32E30" w:rsidP="0073415A">
      <w:r>
        <w:tab/>
      </w:r>
      <w:r>
        <w:tab/>
      </w:r>
      <w:r>
        <w:tab/>
      </w:r>
      <w:r>
        <w:tab/>
      </w:r>
      <w:r>
        <w:tab/>
      </w:r>
      <w:r>
        <w:tab/>
      </w:r>
    </w:p>
    <w:p w:rsidR="0006177D" w:rsidRDefault="0006177D" w:rsidP="0073415A">
      <w:pPr>
        <w:rPr>
          <w:b/>
          <w:i/>
        </w:rPr>
      </w:pPr>
    </w:p>
    <w:p w:rsidR="004E7162" w:rsidRPr="00F801BB" w:rsidRDefault="0006177D" w:rsidP="0073415A">
      <w:pPr>
        <w:rPr>
          <w:b/>
          <w:i/>
        </w:rPr>
      </w:pPr>
      <w:r>
        <w:rPr>
          <w:b/>
          <w:i/>
        </w:rPr>
        <w:t>*</w:t>
      </w:r>
      <w:r w:rsidR="004E7162" w:rsidRPr="00F801BB">
        <w:rPr>
          <w:b/>
          <w:i/>
        </w:rPr>
        <w:t>Please note</w:t>
      </w:r>
      <w:r>
        <w:rPr>
          <w:b/>
          <w:i/>
        </w:rPr>
        <w:t>:</w:t>
      </w:r>
      <w:r w:rsidR="004E7162" w:rsidRPr="00F801BB">
        <w:rPr>
          <w:b/>
          <w:i/>
        </w:rPr>
        <w:t xml:space="preserve"> we send all converted articles </w:t>
      </w:r>
      <w:r w:rsidR="004E7162" w:rsidRPr="0006177D">
        <w:rPr>
          <w:b/>
          <w:i/>
          <w:color w:val="FF0000"/>
        </w:rPr>
        <w:t xml:space="preserve">to you </w:t>
      </w:r>
      <w:r w:rsidR="004E7162" w:rsidRPr="00F801BB">
        <w:rPr>
          <w:b/>
          <w:i/>
        </w:rPr>
        <w:t xml:space="preserve">to distribute as needed to the student or to </w:t>
      </w:r>
      <w:r w:rsidR="009A118D">
        <w:rPr>
          <w:b/>
          <w:i/>
        </w:rPr>
        <w:t xml:space="preserve">upload to </w:t>
      </w:r>
      <w:r w:rsidR="004E7162" w:rsidRPr="00F801BB">
        <w:rPr>
          <w:b/>
          <w:i/>
        </w:rPr>
        <w:t xml:space="preserve">your D2L site. </w:t>
      </w:r>
      <w:r>
        <w:rPr>
          <w:b/>
          <w:i/>
        </w:rPr>
        <w:t>Allow for additional time, if needed, for you to review converted document, and upload</w:t>
      </w:r>
      <w:r w:rsidR="004E7162" w:rsidRPr="00F801BB">
        <w:rPr>
          <w:b/>
          <w:i/>
        </w:rPr>
        <w:t xml:space="preserve"> </w:t>
      </w:r>
      <w:r>
        <w:rPr>
          <w:b/>
          <w:i/>
        </w:rPr>
        <w:t xml:space="preserve">or distribute as needed. </w:t>
      </w:r>
    </w:p>
    <w:sectPr w:rsidR="004E7162" w:rsidRPr="00F801BB" w:rsidSect="0071120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568" w:rsidRDefault="00D66568" w:rsidP="005F1C36">
      <w:pPr>
        <w:spacing w:after="0" w:line="240" w:lineRule="auto"/>
      </w:pPr>
      <w:r>
        <w:separator/>
      </w:r>
    </w:p>
  </w:endnote>
  <w:endnote w:type="continuationSeparator" w:id="0">
    <w:p w:rsidR="00D66568" w:rsidRDefault="00D66568" w:rsidP="005F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C36" w:rsidRDefault="005F1C36">
    <w:pPr>
      <w:pStyle w:val="Footer"/>
    </w:pPr>
    <w:r>
      <w:t xml:space="preserve">Updated </w:t>
    </w:r>
    <w:r w:rsidR="0006177D">
      <w:t>January 2017 LS</w:t>
    </w:r>
  </w:p>
  <w:p w:rsidR="005F1C36" w:rsidRDefault="005F1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568" w:rsidRDefault="00D66568" w:rsidP="005F1C36">
      <w:pPr>
        <w:spacing w:after="0" w:line="240" w:lineRule="auto"/>
      </w:pPr>
      <w:r>
        <w:separator/>
      </w:r>
    </w:p>
  </w:footnote>
  <w:footnote w:type="continuationSeparator" w:id="0">
    <w:p w:rsidR="00D66568" w:rsidRDefault="00D66568" w:rsidP="005F1C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141FB"/>
    <w:multiLevelType w:val="hybridMultilevel"/>
    <w:tmpl w:val="DA7A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B3656"/>
    <w:multiLevelType w:val="hybridMultilevel"/>
    <w:tmpl w:val="81423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832EEB"/>
    <w:multiLevelType w:val="hybridMultilevel"/>
    <w:tmpl w:val="8AA09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BE4836"/>
    <w:multiLevelType w:val="hybridMultilevel"/>
    <w:tmpl w:val="B478DF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9B"/>
    <w:rsid w:val="00027771"/>
    <w:rsid w:val="0006177D"/>
    <w:rsid w:val="001016FE"/>
    <w:rsid w:val="00240755"/>
    <w:rsid w:val="002C506E"/>
    <w:rsid w:val="00491F29"/>
    <w:rsid w:val="004E7162"/>
    <w:rsid w:val="00536E44"/>
    <w:rsid w:val="005F1C36"/>
    <w:rsid w:val="006E699B"/>
    <w:rsid w:val="00711204"/>
    <w:rsid w:val="0073415A"/>
    <w:rsid w:val="007E7513"/>
    <w:rsid w:val="008E10F7"/>
    <w:rsid w:val="009A118D"/>
    <w:rsid w:val="009B0A69"/>
    <w:rsid w:val="00C421A3"/>
    <w:rsid w:val="00CD25E0"/>
    <w:rsid w:val="00D32E30"/>
    <w:rsid w:val="00D40AD7"/>
    <w:rsid w:val="00D64CD6"/>
    <w:rsid w:val="00D66568"/>
    <w:rsid w:val="00D83DE9"/>
    <w:rsid w:val="00DC1533"/>
    <w:rsid w:val="00F62D75"/>
    <w:rsid w:val="00F80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C37FA-D65F-4192-B049-A377ACDC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CD6"/>
    <w:pPr>
      <w:ind w:left="720"/>
      <w:contextualSpacing/>
    </w:pPr>
  </w:style>
  <w:style w:type="character" w:styleId="Hyperlink">
    <w:name w:val="Hyperlink"/>
    <w:basedOn w:val="DefaultParagraphFont"/>
    <w:uiPriority w:val="99"/>
    <w:unhideWhenUsed/>
    <w:rsid w:val="00D64CD6"/>
    <w:rPr>
      <w:color w:val="0563C1" w:themeColor="hyperlink"/>
      <w:u w:val="single"/>
    </w:rPr>
  </w:style>
  <w:style w:type="table" w:styleId="TableGrid">
    <w:name w:val="Table Grid"/>
    <w:basedOn w:val="TableNormal"/>
    <w:uiPriority w:val="39"/>
    <w:rsid w:val="00734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2D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D75"/>
    <w:rPr>
      <w:rFonts w:ascii="Segoe UI" w:hAnsi="Segoe UI" w:cs="Segoe UI"/>
      <w:sz w:val="18"/>
      <w:szCs w:val="18"/>
    </w:rPr>
  </w:style>
  <w:style w:type="paragraph" w:styleId="Header">
    <w:name w:val="header"/>
    <w:basedOn w:val="Normal"/>
    <w:link w:val="HeaderChar"/>
    <w:uiPriority w:val="99"/>
    <w:unhideWhenUsed/>
    <w:rsid w:val="005F1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C36"/>
  </w:style>
  <w:style w:type="paragraph" w:styleId="Footer">
    <w:name w:val="footer"/>
    <w:basedOn w:val="Normal"/>
    <w:link w:val="FooterChar"/>
    <w:uiPriority w:val="99"/>
    <w:unhideWhenUsed/>
    <w:rsid w:val="005F1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C36"/>
  </w:style>
  <w:style w:type="paragraph" w:styleId="EndnoteText">
    <w:name w:val="endnote text"/>
    <w:basedOn w:val="Normal"/>
    <w:link w:val="EndnoteTextChar"/>
    <w:uiPriority w:val="99"/>
    <w:semiHidden/>
    <w:unhideWhenUsed/>
    <w:rsid w:val="000617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177D"/>
    <w:rPr>
      <w:sz w:val="20"/>
      <w:szCs w:val="20"/>
    </w:rPr>
  </w:style>
  <w:style w:type="character" w:styleId="EndnoteReference">
    <w:name w:val="endnote reference"/>
    <w:basedOn w:val="DefaultParagraphFont"/>
    <w:uiPriority w:val="99"/>
    <w:semiHidden/>
    <w:unhideWhenUsed/>
    <w:rsid w:val="0006177D"/>
    <w:rPr>
      <w:vertAlign w:val="superscript"/>
    </w:rPr>
  </w:style>
  <w:style w:type="paragraph" w:styleId="FootnoteText">
    <w:name w:val="footnote text"/>
    <w:basedOn w:val="Normal"/>
    <w:link w:val="FootnoteTextChar"/>
    <w:uiPriority w:val="99"/>
    <w:semiHidden/>
    <w:unhideWhenUsed/>
    <w:rsid w:val="000617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77D"/>
    <w:rPr>
      <w:sz w:val="20"/>
      <w:szCs w:val="20"/>
    </w:rPr>
  </w:style>
  <w:style w:type="character" w:styleId="FootnoteReference">
    <w:name w:val="footnote reference"/>
    <w:basedOn w:val="DefaultParagraphFont"/>
    <w:uiPriority w:val="99"/>
    <w:semiHidden/>
    <w:unhideWhenUsed/>
    <w:rsid w:val="000617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00746-AC91-4994-BE2F-5E7D1D357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Vering, Heidi</dc:creator>
  <cp:keywords/>
  <dc:description/>
  <cp:lastModifiedBy>Scherer, Lauren</cp:lastModifiedBy>
  <cp:revision>7</cp:revision>
  <cp:lastPrinted>2014-09-05T16:19:00Z</cp:lastPrinted>
  <dcterms:created xsi:type="dcterms:W3CDTF">2014-10-29T18:46:00Z</dcterms:created>
  <dcterms:modified xsi:type="dcterms:W3CDTF">2017-01-23T18:42:00Z</dcterms:modified>
</cp:coreProperties>
</file>