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E7E59" w14:textId="692C56D9" w:rsidR="00FB2936" w:rsidRPr="00A112CB" w:rsidRDefault="008C7C0C" w:rsidP="008254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Doctoral </w:t>
      </w:r>
      <w:r w:rsidR="0082544D" w:rsidRPr="00A112CB">
        <w:rPr>
          <w:rFonts w:asciiTheme="minorHAnsi" w:hAnsiTheme="minorHAnsi" w:cstheme="minorHAnsi"/>
          <w:b/>
          <w:sz w:val="22"/>
          <w:szCs w:val="22"/>
        </w:rPr>
        <w:t xml:space="preserve">Portfolio </w:t>
      </w:r>
      <w:r w:rsidR="00B215F7" w:rsidRPr="00A112CB">
        <w:rPr>
          <w:rFonts w:asciiTheme="minorHAnsi" w:hAnsiTheme="minorHAnsi" w:cstheme="minorHAnsi"/>
          <w:b/>
          <w:sz w:val="22"/>
          <w:szCs w:val="22"/>
        </w:rPr>
        <w:t xml:space="preserve">Verification </w:t>
      </w:r>
      <w:r w:rsidR="0088150B" w:rsidRPr="00A112CB">
        <w:rPr>
          <w:rFonts w:asciiTheme="minorHAnsi" w:hAnsiTheme="minorHAnsi" w:cstheme="minorHAnsi"/>
          <w:b/>
          <w:sz w:val="22"/>
          <w:szCs w:val="22"/>
        </w:rPr>
        <w:t xml:space="preserve">and </w:t>
      </w:r>
      <w:r w:rsidR="00F378EB" w:rsidRPr="00A112CB">
        <w:rPr>
          <w:rFonts w:asciiTheme="minorHAnsi" w:hAnsiTheme="minorHAnsi" w:cstheme="minorHAnsi"/>
          <w:b/>
          <w:sz w:val="22"/>
          <w:szCs w:val="22"/>
        </w:rPr>
        <w:t>Approval</w:t>
      </w:r>
      <w:r w:rsidR="00893377" w:rsidRPr="00A112CB">
        <w:rPr>
          <w:rFonts w:asciiTheme="minorHAnsi" w:hAnsiTheme="minorHAnsi" w:cstheme="minorHAnsi"/>
          <w:b/>
          <w:sz w:val="22"/>
          <w:szCs w:val="22"/>
        </w:rPr>
        <w:t xml:space="preserve"> Form</w:t>
      </w:r>
    </w:p>
    <w:p w14:paraId="1231D069" w14:textId="13F59E32" w:rsidR="00FB2936" w:rsidRPr="00A112CB" w:rsidRDefault="00FB2936" w:rsidP="007B36C0">
      <w:pPr>
        <w:rPr>
          <w:rFonts w:asciiTheme="minorHAnsi" w:hAnsiTheme="minorHAnsi" w:cstheme="minorHAnsi"/>
          <w:sz w:val="22"/>
          <w:szCs w:val="22"/>
        </w:rPr>
      </w:pPr>
    </w:p>
    <w:p w14:paraId="50C28E46" w14:textId="792893F2" w:rsidR="007B36C0" w:rsidRPr="00A112CB" w:rsidRDefault="005B442B" w:rsidP="007B36C0">
      <w:pPr>
        <w:rPr>
          <w:rFonts w:asciiTheme="minorHAnsi" w:hAnsiTheme="minorHAnsi" w:cstheme="minorHAnsi"/>
          <w:sz w:val="22"/>
          <w:szCs w:val="22"/>
        </w:rPr>
      </w:pPr>
      <w:r w:rsidRPr="00A112CB">
        <w:rPr>
          <w:rFonts w:asciiTheme="minorHAnsi" w:hAnsiTheme="minorHAnsi" w:cstheme="minorHAnsi"/>
          <w:sz w:val="22"/>
          <w:szCs w:val="22"/>
        </w:rPr>
        <w:t xml:space="preserve">The </w:t>
      </w:r>
      <w:r w:rsidR="000B347A">
        <w:rPr>
          <w:rFonts w:asciiTheme="minorHAnsi" w:hAnsiTheme="minorHAnsi" w:cstheme="minorHAnsi"/>
          <w:sz w:val="22"/>
          <w:szCs w:val="22"/>
        </w:rPr>
        <w:t>Doctoral Portfolio</w:t>
      </w:r>
      <w:r w:rsidRPr="00A112CB">
        <w:rPr>
          <w:rFonts w:asciiTheme="minorHAnsi" w:hAnsiTheme="minorHAnsi" w:cstheme="minorHAnsi"/>
          <w:sz w:val="22"/>
          <w:szCs w:val="22"/>
        </w:rPr>
        <w:t xml:space="preserve"> is completed over the course of a student’s </w:t>
      </w:r>
      <w:r w:rsidR="00835955" w:rsidRPr="00A112CB">
        <w:rPr>
          <w:rFonts w:asciiTheme="minorHAnsi" w:hAnsiTheme="minorHAnsi" w:cstheme="minorHAnsi"/>
          <w:sz w:val="22"/>
          <w:szCs w:val="22"/>
        </w:rPr>
        <w:t xml:space="preserve">tenure in our </w:t>
      </w:r>
      <w:proofErr w:type="gramStart"/>
      <w:r w:rsidRPr="00A112CB">
        <w:rPr>
          <w:rFonts w:asciiTheme="minorHAnsi" w:hAnsiTheme="minorHAnsi" w:cstheme="minorHAnsi"/>
          <w:sz w:val="22"/>
          <w:szCs w:val="22"/>
        </w:rPr>
        <w:t>program</w:t>
      </w:r>
      <w:r w:rsidR="00835955" w:rsidRPr="00A112CB">
        <w:rPr>
          <w:rFonts w:asciiTheme="minorHAnsi" w:hAnsiTheme="minorHAnsi" w:cstheme="minorHAnsi"/>
          <w:sz w:val="22"/>
          <w:szCs w:val="22"/>
        </w:rPr>
        <w:t>,</w:t>
      </w:r>
      <w:r w:rsidR="0025660F" w:rsidRPr="00A112CB">
        <w:rPr>
          <w:rFonts w:asciiTheme="minorHAnsi" w:hAnsiTheme="minorHAnsi" w:cstheme="minorHAnsi"/>
          <w:sz w:val="22"/>
          <w:szCs w:val="22"/>
        </w:rPr>
        <w:t xml:space="preserve"> and</w:t>
      </w:r>
      <w:proofErr w:type="gramEnd"/>
      <w:r w:rsidR="0025660F" w:rsidRPr="00A112CB">
        <w:rPr>
          <w:rFonts w:asciiTheme="minorHAnsi" w:hAnsiTheme="minorHAnsi" w:cstheme="minorHAnsi"/>
          <w:sz w:val="22"/>
          <w:szCs w:val="22"/>
        </w:rPr>
        <w:t xml:space="preserve"> is</w:t>
      </w:r>
      <w:r w:rsidR="00B35B9E" w:rsidRPr="00A112CB">
        <w:rPr>
          <w:rFonts w:asciiTheme="minorHAnsi" w:hAnsiTheme="minorHAnsi" w:cstheme="minorHAnsi"/>
          <w:sz w:val="22"/>
          <w:szCs w:val="22"/>
        </w:rPr>
        <w:t xml:space="preserve"> </w:t>
      </w:r>
      <w:r w:rsidR="00835955" w:rsidRPr="00A112CB">
        <w:rPr>
          <w:rFonts w:asciiTheme="minorHAnsi" w:hAnsiTheme="minorHAnsi" w:cstheme="minorHAnsi"/>
          <w:sz w:val="22"/>
          <w:szCs w:val="22"/>
        </w:rPr>
        <w:t xml:space="preserve">a </w:t>
      </w:r>
      <w:r w:rsidR="001E3111" w:rsidRPr="00A112CB">
        <w:rPr>
          <w:rFonts w:asciiTheme="minorHAnsi" w:hAnsiTheme="minorHAnsi" w:cstheme="minorHAnsi"/>
          <w:sz w:val="22"/>
          <w:szCs w:val="22"/>
        </w:rPr>
        <w:t xml:space="preserve">compilation of </w:t>
      </w:r>
      <w:r w:rsidR="00A41A1F" w:rsidRPr="00A112CB">
        <w:rPr>
          <w:rFonts w:asciiTheme="minorHAnsi" w:hAnsiTheme="minorHAnsi" w:cstheme="minorHAnsi"/>
          <w:sz w:val="22"/>
          <w:szCs w:val="22"/>
        </w:rPr>
        <w:t>artifacts</w:t>
      </w:r>
      <w:r w:rsidR="00972BF5" w:rsidRPr="00A112CB">
        <w:rPr>
          <w:rFonts w:asciiTheme="minorHAnsi" w:hAnsiTheme="minorHAnsi" w:cstheme="minorHAnsi"/>
          <w:sz w:val="22"/>
          <w:szCs w:val="22"/>
        </w:rPr>
        <w:t xml:space="preserve"> that demonstrate a student’s competencies in Health Service Psychology.</w:t>
      </w:r>
      <w:r w:rsidR="00740FA5" w:rsidRPr="00A112CB">
        <w:rPr>
          <w:rFonts w:asciiTheme="minorHAnsi" w:hAnsiTheme="minorHAnsi" w:cstheme="minorHAnsi"/>
          <w:sz w:val="22"/>
          <w:szCs w:val="22"/>
        </w:rPr>
        <w:t xml:space="preserve"> This form serves as </w:t>
      </w:r>
      <w:r w:rsidR="007F14C0" w:rsidRPr="00A112CB">
        <w:rPr>
          <w:rFonts w:asciiTheme="minorHAnsi" w:hAnsiTheme="minorHAnsi" w:cstheme="minorHAnsi"/>
          <w:sz w:val="22"/>
          <w:szCs w:val="22"/>
        </w:rPr>
        <w:t xml:space="preserve">a </w:t>
      </w:r>
      <w:r w:rsidR="00740FA5" w:rsidRPr="00A112CB">
        <w:rPr>
          <w:rFonts w:asciiTheme="minorHAnsi" w:hAnsiTheme="minorHAnsi" w:cstheme="minorHAnsi"/>
          <w:sz w:val="22"/>
          <w:szCs w:val="22"/>
        </w:rPr>
        <w:t>final audit</w:t>
      </w:r>
      <w:r w:rsidR="00A80C91" w:rsidRPr="00A112CB">
        <w:rPr>
          <w:rFonts w:asciiTheme="minorHAnsi" w:hAnsiTheme="minorHAnsi" w:cstheme="minorHAnsi"/>
          <w:sz w:val="22"/>
          <w:szCs w:val="22"/>
        </w:rPr>
        <w:t xml:space="preserve"> of these program requirements and as verification that the student </w:t>
      </w:r>
      <w:r w:rsidR="00714879" w:rsidRPr="00A112CB">
        <w:rPr>
          <w:rFonts w:asciiTheme="minorHAnsi" w:hAnsiTheme="minorHAnsi" w:cstheme="minorHAnsi"/>
          <w:sz w:val="22"/>
          <w:szCs w:val="22"/>
        </w:rPr>
        <w:t xml:space="preserve">is approved </w:t>
      </w:r>
      <w:r w:rsidR="003F3A64" w:rsidRPr="00A112CB">
        <w:rPr>
          <w:rFonts w:asciiTheme="minorHAnsi" w:hAnsiTheme="minorHAnsi" w:cstheme="minorHAnsi"/>
          <w:sz w:val="22"/>
          <w:szCs w:val="22"/>
        </w:rPr>
        <w:t xml:space="preserve">for advancement to </w:t>
      </w:r>
      <w:r w:rsidR="00714879" w:rsidRPr="00A112CB">
        <w:rPr>
          <w:rFonts w:asciiTheme="minorHAnsi" w:hAnsiTheme="minorHAnsi" w:cstheme="minorHAnsi"/>
          <w:sz w:val="22"/>
          <w:szCs w:val="22"/>
        </w:rPr>
        <w:t xml:space="preserve">doctoral </w:t>
      </w:r>
      <w:r w:rsidR="00C90F51" w:rsidRPr="00A112CB">
        <w:rPr>
          <w:rFonts w:asciiTheme="minorHAnsi" w:hAnsiTheme="minorHAnsi" w:cstheme="minorHAnsi"/>
          <w:sz w:val="22"/>
          <w:szCs w:val="22"/>
        </w:rPr>
        <w:t>candidacy</w:t>
      </w:r>
      <w:r w:rsidR="00714879" w:rsidRPr="00560DF5">
        <w:rPr>
          <w:rFonts w:asciiTheme="minorHAnsi" w:hAnsiTheme="minorHAnsi" w:cstheme="minorHAnsi"/>
          <w:sz w:val="22"/>
          <w:szCs w:val="22"/>
        </w:rPr>
        <w:t>.</w:t>
      </w:r>
      <w:r w:rsidR="0015437B" w:rsidRPr="00560DF5">
        <w:rPr>
          <w:rFonts w:asciiTheme="minorHAnsi" w:hAnsiTheme="minorHAnsi" w:cstheme="minorHAnsi"/>
          <w:sz w:val="22"/>
          <w:szCs w:val="22"/>
        </w:rPr>
        <w:t xml:space="preserve"> </w:t>
      </w:r>
      <w:r w:rsidR="00DB3D29">
        <w:rPr>
          <w:rFonts w:asciiTheme="minorHAnsi" w:hAnsiTheme="minorHAnsi" w:cstheme="minorHAnsi"/>
          <w:sz w:val="22"/>
          <w:szCs w:val="22"/>
        </w:rPr>
        <w:t xml:space="preserve">The </w:t>
      </w:r>
      <w:r w:rsidR="0019732C">
        <w:rPr>
          <w:rFonts w:asciiTheme="minorHAnsi" w:hAnsiTheme="minorHAnsi" w:cstheme="minorHAnsi"/>
          <w:sz w:val="22"/>
          <w:szCs w:val="22"/>
        </w:rPr>
        <w:t>portfolio</w:t>
      </w:r>
      <w:r w:rsidR="00BC3B5E">
        <w:rPr>
          <w:rFonts w:asciiTheme="minorHAnsi" w:hAnsiTheme="minorHAnsi" w:cstheme="minorHAnsi"/>
          <w:sz w:val="22"/>
          <w:szCs w:val="22"/>
        </w:rPr>
        <w:t xml:space="preserve"> is comprised of two components: </w:t>
      </w:r>
      <w:r w:rsidR="00F915AD">
        <w:rPr>
          <w:rFonts w:asciiTheme="minorHAnsi" w:hAnsiTheme="minorHAnsi" w:cstheme="minorHAnsi"/>
          <w:sz w:val="22"/>
          <w:szCs w:val="22"/>
        </w:rPr>
        <w:t>T</w:t>
      </w:r>
      <w:r w:rsidR="00595EF7" w:rsidRPr="00560DF5">
        <w:rPr>
          <w:rFonts w:asciiTheme="minorHAnsi" w:hAnsiTheme="minorHAnsi" w:cstheme="minorHAnsi"/>
          <w:sz w:val="22"/>
          <w:szCs w:val="22"/>
        </w:rPr>
        <w:t>he Doctoral Qualifying Examination (DQE)</w:t>
      </w:r>
      <w:r w:rsidR="00BC3B5E">
        <w:rPr>
          <w:rFonts w:asciiTheme="minorHAnsi" w:hAnsiTheme="minorHAnsi" w:cstheme="minorHAnsi"/>
          <w:sz w:val="22"/>
          <w:szCs w:val="22"/>
        </w:rPr>
        <w:t xml:space="preserve"> results</w:t>
      </w:r>
      <w:r w:rsidR="009814D5">
        <w:rPr>
          <w:rFonts w:asciiTheme="minorHAnsi" w:hAnsiTheme="minorHAnsi" w:cstheme="minorHAnsi"/>
          <w:sz w:val="22"/>
          <w:szCs w:val="22"/>
        </w:rPr>
        <w:t>, and the</w:t>
      </w:r>
      <w:r w:rsidR="004445C4">
        <w:rPr>
          <w:rFonts w:asciiTheme="minorHAnsi" w:hAnsiTheme="minorHAnsi" w:cstheme="minorHAnsi"/>
          <w:sz w:val="22"/>
          <w:szCs w:val="22"/>
        </w:rPr>
        <w:t xml:space="preserve"> portfolio</w:t>
      </w:r>
      <w:r w:rsidR="009814D5">
        <w:rPr>
          <w:rFonts w:asciiTheme="minorHAnsi" w:hAnsiTheme="minorHAnsi" w:cstheme="minorHAnsi"/>
          <w:sz w:val="22"/>
          <w:szCs w:val="22"/>
        </w:rPr>
        <w:t xml:space="preserve"> components </w:t>
      </w:r>
      <w:r w:rsidR="004445C4">
        <w:rPr>
          <w:rFonts w:asciiTheme="minorHAnsi" w:hAnsiTheme="minorHAnsi" w:cstheme="minorHAnsi"/>
          <w:sz w:val="22"/>
          <w:szCs w:val="22"/>
        </w:rPr>
        <w:t>as noted in the COPS Handbook</w:t>
      </w:r>
      <w:r w:rsidR="00643B1D">
        <w:rPr>
          <w:rFonts w:asciiTheme="minorHAnsi" w:hAnsiTheme="minorHAnsi" w:cstheme="minorHAnsi"/>
          <w:sz w:val="22"/>
          <w:szCs w:val="22"/>
        </w:rPr>
        <w:t xml:space="preserve">. </w:t>
      </w:r>
      <w:r w:rsidR="00306E7A">
        <w:rPr>
          <w:rFonts w:asciiTheme="minorHAnsi" w:hAnsiTheme="minorHAnsi" w:cstheme="minorHAnsi"/>
          <w:sz w:val="22"/>
          <w:szCs w:val="22"/>
        </w:rPr>
        <w:t xml:space="preserve">The </w:t>
      </w:r>
      <w:r w:rsidR="009238D4">
        <w:rPr>
          <w:rFonts w:asciiTheme="minorHAnsi" w:hAnsiTheme="minorHAnsi" w:cstheme="minorHAnsi"/>
          <w:sz w:val="22"/>
          <w:szCs w:val="22"/>
        </w:rPr>
        <w:t xml:space="preserve">DQE </w:t>
      </w:r>
      <w:r w:rsidR="007738F9">
        <w:rPr>
          <w:rFonts w:asciiTheme="minorHAnsi" w:hAnsiTheme="minorHAnsi" w:cstheme="minorHAnsi"/>
          <w:sz w:val="22"/>
          <w:szCs w:val="22"/>
        </w:rPr>
        <w:t xml:space="preserve">itself </w:t>
      </w:r>
      <w:r w:rsidR="00306E7A">
        <w:rPr>
          <w:rFonts w:asciiTheme="minorHAnsi" w:hAnsiTheme="minorHAnsi" w:cstheme="minorHAnsi"/>
          <w:sz w:val="22"/>
          <w:szCs w:val="22"/>
        </w:rPr>
        <w:t xml:space="preserve">is </w:t>
      </w:r>
      <w:r w:rsidR="003238C5">
        <w:rPr>
          <w:rFonts w:asciiTheme="minorHAnsi" w:hAnsiTheme="minorHAnsi" w:cstheme="minorHAnsi"/>
          <w:sz w:val="22"/>
          <w:szCs w:val="22"/>
        </w:rPr>
        <w:t xml:space="preserve">comprised of the Internship Readiness Examination (IRE) and the </w:t>
      </w:r>
      <w:r w:rsidR="00E770CA">
        <w:rPr>
          <w:rFonts w:asciiTheme="minorHAnsi" w:hAnsiTheme="minorHAnsi" w:cstheme="minorHAnsi"/>
          <w:sz w:val="22"/>
          <w:szCs w:val="22"/>
        </w:rPr>
        <w:t>Comprehensive-Integrative Critical Literature Review (CICLR</w:t>
      </w:r>
      <w:r w:rsidR="00643B1D">
        <w:rPr>
          <w:rFonts w:asciiTheme="minorHAnsi" w:hAnsiTheme="minorHAnsi" w:cstheme="minorHAnsi"/>
          <w:sz w:val="22"/>
          <w:szCs w:val="22"/>
        </w:rPr>
        <w:t>)</w:t>
      </w:r>
      <w:r w:rsidR="00C575AA">
        <w:rPr>
          <w:rFonts w:asciiTheme="minorHAnsi" w:hAnsiTheme="minorHAnsi" w:cstheme="minorHAnsi"/>
          <w:sz w:val="22"/>
          <w:szCs w:val="22"/>
        </w:rPr>
        <w:t>. E</w:t>
      </w:r>
      <w:r w:rsidR="003B552A">
        <w:rPr>
          <w:rFonts w:asciiTheme="minorHAnsi" w:hAnsiTheme="minorHAnsi" w:cstheme="minorHAnsi"/>
          <w:sz w:val="22"/>
          <w:szCs w:val="22"/>
        </w:rPr>
        <w:t xml:space="preserve">ach of these </w:t>
      </w:r>
      <w:r w:rsidR="00A44BF9">
        <w:rPr>
          <w:rFonts w:asciiTheme="minorHAnsi" w:hAnsiTheme="minorHAnsi" w:cstheme="minorHAnsi"/>
          <w:sz w:val="22"/>
          <w:szCs w:val="22"/>
        </w:rPr>
        <w:t>DQE requirements</w:t>
      </w:r>
      <w:r w:rsidR="008C6D61">
        <w:rPr>
          <w:rFonts w:asciiTheme="minorHAnsi" w:hAnsiTheme="minorHAnsi" w:cstheme="minorHAnsi"/>
          <w:sz w:val="22"/>
          <w:szCs w:val="22"/>
        </w:rPr>
        <w:t xml:space="preserve"> must be evaluated by </w:t>
      </w:r>
      <w:r w:rsidR="003F2E84">
        <w:rPr>
          <w:rFonts w:asciiTheme="minorHAnsi" w:hAnsiTheme="minorHAnsi" w:cstheme="minorHAnsi"/>
          <w:sz w:val="22"/>
          <w:szCs w:val="22"/>
        </w:rPr>
        <w:t>a committee</w:t>
      </w:r>
      <w:r w:rsidR="008C6D61">
        <w:rPr>
          <w:rFonts w:asciiTheme="minorHAnsi" w:hAnsiTheme="minorHAnsi" w:cstheme="minorHAnsi"/>
          <w:sz w:val="22"/>
          <w:szCs w:val="22"/>
        </w:rPr>
        <w:t xml:space="preserve"> of </w:t>
      </w:r>
      <w:r w:rsidR="003F4A2F">
        <w:rPr>
          <w:rFonts w:asciiTheme="minorHAnsi" w:hAnsiTheme="minorHAnsi" w:cstheme="minorHAnsi"/>
          <w:sz w:val="22"/>
          <w:szCs w:val="22"/>
        </w:rPr>
        <w:t xml:space="preserve">at least </w:t>
      </w:r>
      <w:r w:rsidR="00E17089">
        <w:rPr>
          <w:rFonts w:asciiTheme="minorHAnsi" w:hAnsiTheme="minorHAnsi" w:cstheme="minorHAnsi"/>
          <w:sz w:val="22"/>
          <w:szCs w:val="22"/>
        </w:rPr>
        <w:t>three members</w:t>
      </w:r>
      <w:r w:rsidR="0074294C">
        <w:rPr>
          <w:rFonts w:asciiTheme="minorHAnsi" w:hAnsiTheme="minorHAnsi" w:cstheme="minorHAnsi"/>
          <w:sz w:val="22"/>
          <w:szCs w:val="22"/>
        </w:rPr>
        <w:t xml:space="preserve"> (see the COPS Handbook for </w:t>
      </w:r>
      <w:r w:rsidR="00803FD9">
        <w:rPr>
          <w:rFonts w:asciiTheme="minorHAnsi" w:hAnsiTheme="minorHAnsi" w:cstheme="minorHAnsi"/>
          <w:sz w:val="22"/>
          <w:szCs w:val="22"/>
        </w:rPr>
        <w:t xml:space="preserve">a complete description of </w:t>
      </w:r>
      <w:r w:rsidR="0074294C">
        <w:rPr>
          <w:rFonts w:asciiTheme="minorHAnsi" w:hAnsiTheme="minorHAnsi" w:cstheme="minorHAnsi"/>
          <w:sz w:val="22"/>
          <w:szCs w:val="22"/>
        </w:rPr>
        <w:t>DQE</w:t>
      </w:r>
      <w:r w:rsidR="00803FD9">
        <w:rPr>
          <w:rFonts w:asciiTheme="minorHAnsi" w:hAnsiTheme="minorHAnsi" w:cstheme="minorHAnsi"/>
          <w:sz w:val="22"/>
          <w:szCs w:val="22"/>
        </w:rPr>
        <w:t xml:space="preserve"> and Doctoral Portfolio</w:t>
      </w:r>
      <w:r w:rsidR="0074294C">
        <w:rPr>
          <w:rFonts w:asciiTheme="minorHAnsi" w:hAnsiTheme="minorHAnsi" w:cstheme="minorHAnsi"/>
          <w:sz w:val="22"/>
          <w:szCs w:val="22"/>
        </w:rPr>
        <w:t xml:space="preserve"> procedures)</w:t>
      </w:r>
      <w:r w:rsidR="003F2E84">
        <w:rPr>
          <w:rFonts w:asciiTheme="minorHAnsi" w:hAnsiTheme="minorHAnsi" w:cstheme="minorHAnsi"/>
          <w:sz w:val="22"/>
          <w:szCs w:val="22"/>
        </w:rPr>
        <w:t xml:space="preserve">. </w:t>
      </w:r>
      <w:r w:rsidR="00DF4CB2">
        <w:rPr>
          <w:rFonts w:asciiTheme="minorHAnsi" w:hAnsiTheme="minorHAnsi" w:cstheme="minorHAnsi"/>
          <w:sz w:val="22"/>
          <w:szCs w:val="22"/>
        </w:rPr>
        <w:t>The portfolio artifacts are com</w:t>
      </w:r>
      <w:r w:rsidR="00341046">
        <w:rPr>
          <w:rFonts w:asciiTheme="minorHAnsi" w:hAnsiTheme="minorHAnsi" w:cstheme="minorHAnsi"/>
          <w:sz w:val="22"/>
          <w:szCs w:val="22"/>
        </w:rPr>
        <w:t xml:space="preserve">prised of all </w:t>
      </w:r>
      <w:r w:rsidR="003F4A2F">
        <w:rPr>
          <w:rFonts w:asciiTheme="minorHAnsi" w:hAnsiTheme="minorHAnsi" w:cstheme="minorHAnsi"/>
          <w:sz w:val="22"/>
          <w:szCs w:val="22"/>
        </w:rPr>
        <w:t>A</w:t>
      </w:r>
      <w:r w:rsidR="00341046">
        <w:rPr>
          <w:rFonts w:asciiTheme="minorHAnsi" w:hAnsiTheme="minorHAnsi" w:cstheme="minorHAnsi"/>
          <w:sz w:val="22"/>
          <w:szCs w:val="22"/>
        </w:rPr>
        <w:t xml:space="preserve">nnual </w:t>
      </w:r>
      <w:r w:rsidR="003F4A2F">
        <w:rPr>
          <w:rFonts w:asciiTheme="minorHAnsi" w:hAnsiTheme="minorHAnsi" w:cstheme="minorHAnsi"/>
          <w:sz w:val="22"/>
          <w:szCs w:val="22"/>
        </w:rPr>
        <w:t>E</w:t>
      </w:r>
      <w:r w:rsidR="00341046">
        <w:rPr>
          <w:rFonts w:asciiTheme="minorHAnsi" w:hAnsiTheme="minorHAnsi" w:cstheme="minorHAnsi"/>
          <w:sz w:val="22"/>
          <w:szCs w:val="22"/>
        </w:rPr>
        <w:t>valuations, artifacts that show competency in Assessment and Clinical inter</w:t>
      </w:r>
      <w:r w:rsidR="00D66F0F">
        <w:rPr>
          <w:rFonts w:asciiTheme="minorHAnsi" w:hAnsiTheme="minorHAnsi" w:cstheme="minorHAnsi"/>
          <w:sz w:val="22"/>
          <w:szCs w:val="22"/>
        </w:rPr>
        <w:t>vention in Health Service Psychology, and artifact</w:t>
      </w:r>
      <w:r w:rsidR="003F4A2F">
        <w:rPr>
          <w:rFonts w:asciiTheme="minorHAnsi" w:hAnsiTheme="minorHAnsi" w:cstheme="minorHAnsi"/>
          <w:sz w:val="22"/>
          <w:szCs w:val="22"/>
        </w:rPr>
        <w:t>s</w:t>
      </w:r>
      <w:r w:rsidR="00D66F0F">
        <w:rPr>
          <w:rFonts w:asciiTheme="minorHAnsi" w:hAnsiTheme="minorHAnsi" w:cstheme="minorHAnsi"/>
          <w:sz w:val="22"/>
          <w:szCs w:val="22"/>
        </w:rPr>
        <w:t xml:space="preserve"> that demonstrate competency in Research. </w:t>
      </w:r>
    </w:p>
    <w:p w14:paraId="4BD5D8AA" w14:textId="77777777" w:rsidR="00CB1C5B" w:rsidRPr="00A112CB" w:rsidRDefault="00CB1C5B" w:rsidP="007B36C0">
      <w:pPr>
        <w:rPr>
          <w:rFonts w:asciiTheme="minorHAnsi" w:hAnsiTheme="minorHAnsi" w:cstheme="minorHAnsi"/>
          <w:sz w:val="22"/>
          <w:szCs w:val="22"/>
        </w:rPr>
      </w:pPr>
    </w:p>
    <w:p w14:paraId="1C1508D7" w14:textId="568B957F" w:rsidR="00FB2936" w:rsidRPr="00A112CB" w:rsidRDefault="009B48B2" w:rsidP="00FB2936">
      <w:pPr>
        <w:rPr>
          <w:rFonts w:asciiTheme="minorHAnsi" w:hAnsiTheme="minorHAnsi" w:cstheme="minorHAnsi"/>
          <w:sz w:val="22"/>
          <w:szCs w:val="22"/>
        </w:rPr>
      </w:pPr>
      <w:r w:rsidRPr="00A112CB">
        <w:rPr>
          <w:rFonts w:asciiTheme="minorHAnsi" w:hAnsiTheme="minorHAnsi" w:cstheme="minorHAnsi"/>
          <w:b/>
          <w:sz w:val="22"/>
          <w:szCs w:val="22"/>
          <w:u w:val="single"/>
        </w:rPr>
        <w:t>Directions</w:t>
      </w:r>
      <w:r w:rsidR="00FB2936" w:rsidRPr="00A112CB">
        <w:rPr>
          <w:rFonts w:asciiTheme="minorHAnsi" w:hAnsiTheme="minorHAnsi" w:cstheme="minorHAnsi"/>
          <w:sz w:val="22"/>
          <w:szCs w:val="22"/>
        </w:rPr>
        <w:t xml:space="preserve">: </w:t>
      </w:r>
      <w:r w:rsidRPr="00A112CB">
        <w:rPr>
          <w:rFonts w:asciiTheme="minorHAnsi" w:hAnsiTheme="minorHAnsi" w:cstheme="minorHAnsi"/>
          <w:sz w:val="22"/>
          <w:szCs w:val="22"/>
        </w:rPr>
        <w:t xml:space="preserve">Submission of this form indicates that the student has </w:t>
      </w:r>
      <w:r w:rsidR="000538D5" w:rsidRPr="00A112CB">
        <w:rPr>
          <w:rFonts w:asciiTheme="minorHAnsi" w:hAnsiTheme="minorHAnsi" w:cstheme="minorHAnsi"/>
          <w:sz w:val="22"/>
          <w:szCs w:val="22"/>
        </w:rPr>
        <w:t xml:space="preserve">successfully completed her/his </w:t>
      </w:r>
      <w:r w:rsidR="00455911">
        <w:rPr>
          <w:rFonts w:asciiTheme="minorHAnsi" w:hAnsiTheme="minorHAnsi" w:cstheme="minorHAnsi"/>
          <w:sz w:val="22"/>
          <w:szCs w:val="22"/>
        </w:rPr>
        <w:t>portfolio</w:t>
      </w:r>
      <w:r w:rsidR="001E64C6" w:rsidRPr="00A112CB">
        <w:rPr>
          <w:rFonts w:asciiTheme="minorHAnsi" w:hAnsiTheme="minorHAnsi" w:cstheme="minorHAnsi"/>
          <w:sz w:val="22"/>
          <w:szCs w:val="22"/>
        </w:rPr>
        <w:t xml:space="preserve">. </w:t>
      </w:r>
      <w:r w:rsidR="00A426D2">
        <w:rPr>
          <w:rFonts w:asciiTheme="minorHAnsi" w:hAnsiTheme="minorHAnsi" w:cstheme="minorHAnsi"/>
          <w:sz w:val="22"/>
          <w:szCs w:val="22"/>
        </w:rPr>
        <w:t>The</w:t>
      </w:r>
      <w:r w:rsidR="00286659">
        <w:rPr>
          <w:rFonts w:asciiTheme="minorHAnsi" w:hAnsiTheme="minorHAnsi" w:cstheme="minorHAnsi"/>
          <w:sz w:val="22"/>
          <w:szCs w:val="22"/>
        </w:rPr>
        <w:t xml:space="preserve"> academic advisor will review the portfolio and verify each section is complete. </w:t>
      </w:r>
      <w:r w:rsidR="00176E1E">
        <w:rPr>
          <w:rFonts w:asciiTheme="minorHAnsi" w:hAnsiTheme="minorHAnsi" w:cstheme="minorHAnsi"/>
          <w:sz w:val="22"/>
          <w:szCs w:val="22"/>
        </w:rPr>
        <w:t xml:space="preserve">Additionally, the </w:t>
      </w:r>
      <w:r w:rsidR="007A07F1">
        <w:rPr>
          <w:rFonts w:asciiTheme="minorHAnsi" w:hAnsiTheme="minorHAnsi" w:cstheme="minorHAnsi"/>
          <w:sz w:val="22"/>
          <w:szCs w:val="22"/>
        </w:rPr>
        <w:t xml:space="preserve">academic advisor should verify </w:t>
      </w:r>
      <w:r w:rsidR="00897F51">
        <w:rPr>
          <w:rFonts w:asciiTheme="minorHAnsi" w:hAnsiTheme="minorHAnsi" w:cstheme="minorHAnsi"/>
          <w:sz w:val="22"/>
          <w:szCs w:val="22"/>
        </w:rPr>
        <w:t>that both the IRE and CICLR</w:t>
      </w:r>
      <w:r w:rsidR="00C3463C">
        <w:rPr>
          <w:rFonts w:asciiTheme="minorHAnsi" w:hAnsiTheme="minorHAnsi" w:cstheme="minorHAnsi"/>
          <w:sz w:val="22"/>
          <w:szCs w:val="22"/>
        </w:rPr>
        <w:t xml:space="preserve"> have been passed by reviewing the appropriate forms in the student’s file. </w:t>
      </w:r>
      <w:r w:rsidR="00286659">
        <w:rPr>
          <w:rFonts w:asciiTheme="minorHAnsi" w:hAnsiTheme="minorHAnsi" w:cstheme="minorHAnsi"/>
          <w:sz w:val="22"/>
          <w:szCs w:val="22"/>
        </w:rPr>
        <w:t>After the review, this</w:t>
      </w:r>
      <w:r w:rsidR="00D14230" w:rsidRPr="00A112CB">
        <w:rPr>
          <w:rFonts w:asciiTheme="minorHAnsi" w:hAnsiTheme="minorHAnsi" w:cstheme="minorHAnsi"/>
          <w:sz w:val="22"/>
          <w:szCs w:val="22"/>
        </w:rPr>
        <w:t xml:space="preserve"> completed form </w:t>
      </w:r>
      <w:r w:rsidR="00455911">
        <w:rPr>
          <w:rFonts w:asciiTheme="minorHAnsi" w:hAnsiTheme="minorHAnsi" w:cstheme="minorHAnsi"/>
          <w:sz w:val="22"/>
          <w:szCs w:val="22"/>
        </w:rPr>
        <w:t xml:space="preserve">and the portfolio </w:t>
      </w:r>
      <w:r w:rsidR="00D14230" w:rsidRPr="00A112CB">
        <w:rPr>
          <w:rFonts w:asciiTheme="minorHAnsi" w:hAnsiTheme="minorHAnsi" w:cstheme="minorHAnsi"/>
          <w:sz w:val="22"/>
          <w:szCs w:val="22"/>
        </w:rPr>
        <w:t xml:space="preserve">must be submitted to the </w:t>
      </w:r>
      <w:r w:rsidR="00972C89">
        <w:rPr>
          <w:rFonts w:asciiTheme="minorHAnsi" w:hAnsiTheme="minorHAnsi" w:cstheme="minorHAnsi"/>
          <w:sz w:val="22"/>
          <w:szCs w:val="22"/>
        </w:rPr>
        <w:t>Director of Training</w:t>
      </w:r>
      <w:r w:rsidR="00835955" w:rsidRPr="00A112CB">
        <w:rPr>
          <w:rFonts w:asciiTheme="minorHAnsi" w:hAnsiTheme="minorHAnsi" w:cstheme="minorHAnsi"/>
          <w:sz w:val="22"/>
          <w:szCs w:val="22"/>
        </w:rPr>
        <w:t>,</w:t>
      </w:r>
      <w:r w:rsidR="00D14230" w:rsidRPr="00A112CB">
        <w:rPr>
          <w:rFonts w:asciiTheme="minorHAnsi" w:hAnsiTheme="minorHAnsi" w:cstheme="minorHAnsi"/>
          <w:sz w:val="22"/>
          <w:szCs w:val="22"/>
        </w:rPr>
        <w:t xml:space="preserve"> </w:t>
      </w:r>
      <w:r w:rsidR="00E34C8C" w:rsidRPr="00A112CB">
        <w:rPr>
          <w:rFonts w:asciiTheme="minorHAnsi" w:hAnsiTheme="minorHAnsi" w:cstheme="minorHAnsi"/>
          <w:sz w:val="22"/>
          <w:szCs w:val="22"/>
        </w:rPr>
        <w:t xml:space="preserve">with any </w:t>
      </w:r>
      <w:r w:rsidR="000538D5" w:rsidRPr="00A112CB">
        <w:rPr>
          <w:rFonts w:asciiTheme="minorHAnsi" w:hAnsiTheme="minorHAnsi" w:cstheme="minorHAnsi"/>
          <w:sz w:val="22"/>
          <w:szCs w:val="22"/>
        </w:rPr>
        <w:t>necessary comments</w:t>
      </w:r>
      <w:r w:rsidR="00087476" w:rsidRPr="00A112CB">
        <w:rPr>
          <w:rFonts w:asciiTheme="minorHAnsi" w:hAnsiTheme="minorHAnsi" w:cstheme="minorHAnsi"/>
          <w:sz w:val="22"/>
          <w:szCs w:val="22"/>
        </w:rPr>
        <w:t xml:space="preserve">. </w:t>
      </w:r>
      <w:r w:rsidR="00687A71" w:rsidRPr="00A112CB">
        <w:rPr>
          <w:rFonts w:asciiTheme="minorHAnsi" w:hAnsiTheme="minorHAnsi" w:cstheme="minorHAnsi"/>
          <w:sz w:val="22"/>
          <w:szCs w:val="22"/>
        </w:rPr>
        <w:t xml:space="preserve">See the COPS Student Handbook for </w:t>
      </w:r>
      <w:r w:rsidR="00C41A76" w:rsidRPr="00A112CB">
        <w:rPr>
          <w:rFonts w:asciiTheme="minorHAnsi" w:hAnsiTheme="minorHAnsi" w:cstheme="minorHAnsi"/>
          <w:sz w:val="22"/>
          <w:szCs w:val="22"/>
        </w:rPr>
        <w:t>additional</w:t>
      </w:r>
      <w:r w:rsidR="00687A71" w:rsidRPr="00A112CB">
        <w:rPr>
          <w:rFonts w:asciiTheme="minorHAnsi" w:hAnsiTheme="minorHAnsi" w:cstheme="minorHAnsi"/>
          <w:sz w:val="22"/>
          <w:szCs w:val="22"/>
        </w:rPr>
        <w:t xml:space="preserve"> instructions. </w:t>
      </w:r>
    </w:p>
    <w:p w14:paraId="4006FEE9" w14:textId="676DF9B3" w:rsidR="0005340C" w:rsidRPr="00A112CB" w:rsidRDefault="0005340C" w:rsidP="00FB2936">
      <w:pPr>
        <w:rPr>
          <w:rFonts w:asciiTheme="minorHAnsi" w:hAnsiTheme="minorHAnsi" w:cstheme="minorHAnsi"/>
          <w:sz w:val="22"/>
          <w:szCs w:val="22"/>
        </w:rPr>
      </w:pPr>
    </w:p>
    <w:p w14:paraId="011125B1" w14:textId="0B841E4A" w:rsidR="0005340C" w:rsidRPr="00A112CB" w:rsidRDefault="0005340C" w:rsidP="00FB293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12CB">
        <w:rPr>
          <w:rFonts w:asciiTheme="minorHAnsi" w:hAnsiTheme="minorHAnsi" w:cstheme="minorHAnsi"/>
          <w:b/>
          <w:sz w:val="22"/>
          <w:szCs w:val="22"/>
          <w:u w:val="single"/>
        </w:rPr>
        <w:t>Student Inf</w:t>
      </w:r>
      <w:r w:rsidR="003D7A95" w:rsidRPr="00A112CB">
        <w:rPr>
          <w:rFonts w:asciiTheme="minorHAnsi" w:hAnsiTheme="minorHAnsi" w:cstheme="minorHAnsi"/>
          <w:b/>
          <w:sz w:val="22"/>
          <w:szCs w:val="22"/>
          <w:u w:val="single"/>
        </w:rPr>
        <w:t>ormation</w:t>
      </w:r>
    </w:p>
    <w:p w14:paraId="70CD9467" w14:textId="3F65D305" w:rsidR="003D7A95" w:rsidRPr="00A112CB" w:rsidRDefault="003D7A95" w:rsidP="00FB2936">
      <w:pPr>
        <w:rPr>
          <w:rFonts w:asciiTheme="minorHAnsi" w:hAnsiTheme="minorHAnsi" w:cstheme="minorHAnsi"/>
          <w:sz w:val="22"/>
          <w:szCs w:val="22"/>
        </w:rPr>
      </w:pPr>
      <w:r w:rsidRPr="00A112CB">
        <w:rPr>
          <w:rFonts w:asciiTheme="minorHAnsi" w:hAnsiTheme="minorHAnsi" w:cstheme="minorHAnsi"/>
          <w:sz w:val="22"/>
          <w:szCs w:val="22"/>
        </w:rPr>
        <w:t xml:space="preserve">Student Name: </w:t>
      </w:r>
    </w:p>
    <w:p w14:paraId="5E39BD89" w14:textId="22BE7242" w:rsidR="00AE1EBF" w:rsidRDefault="00DD5495" w:rsidP="00DD5495">
      <w:pPr>
        <w:rPr>
          <w:rFonts w:asciiTheme="minorHAnsi" w:hAnsiTheme="minorHAnsi" w:cstheme="minorHAnsi"/>
          <w:sz w:val="22"/>
          <w:szCs w:val="22"/>
        </w:rPr>
      </w:pPr>
      <w:r w:rsidRPr="00A112CB">
        <w:rPr>
          <w:rFonts w:asciiTheme="minorHAnsi" w:hAnsiTheme="minorHAnsi" w:cstheme="minorHAnsi"/>
          <w:sz w:val="22"/>
          <w:szCs w:val="22"/>
        </w:rPr>
        <w:t>Date</w:t>
      </w:r>
      <w:r w:rsidR="007D44F1" w:rsidRPr="00A112CB">
        <w:rPr>
          <w:rFonts w:asciiTheme="minorHAnsi" w:hAnsiTheme="minorHAnsi" w:cstheme="minorHAnsi"/>
          <w:sz w:val="22"/>
          <w:szCs w:val="22"/>
        </w:rPr>
        <w:t xml:space="preserve"> </w:t>
      </w:r>
      <w:r w:rsidR="00D1027E">
        <w:rPr>
          <w:rFonts w:asciiTheme="minorHAnsi" w:hAnsiTheme="minorHAnsi" w:cstheme="minorHAnsi"/>
          <w:sz w:val="22"/>
          <w:szCs w:val="22"/>
        </w:rPr>
        <w:t xml:space="preserve">Portfolio was </w:t>
      </w:r>
      <w:r w:rsidR="007D44F1" w:rsidRPr="00A112CB">
        <w:rPr>
          <w:rFonts w:asciiTheme="minorHAnsi" w:hAnsiTheme="minorHAnsi" w:cstheme="minorHAnsi"/>
          <w:sz w:val="22"/>
          <w:szCs w:val="22"/>
        </w:rPr>
        <w:t xml:space="preserve">Submitted for </w:t>
      </w:r>
      <w:r w:rsidR="00AE1EBF" w:rsidRPr="00A112CB">
        <w:rPr>
          <w:rFonts w:asciiTheme="minorHAnsi" w:hAnsiTheme="minorHAnsi" w:cstheme="minorHAnsi"/>
          <w:sz w:val="22"/>
          <w:szCs w:val="22"/>
        </w:rPr>
        <w:t>Review</w:t>
      </w:r>
      <w:r w:rsidRPr="00A112C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303618F" w14:textId="08BED733" w:rsidR="00601B82" w:rsidRPr="00A426D2" w:rsidRDefault="007D301E" w:rsidP="00DD5495">
      <w:pPr>
        <w:rPr>
          <w:rFonts w:asciiTheme="minorHAnsi" w:hAnsiTheme="minorHAnsi" w:cstheme="minorHAnsi"/>
          <w:sz w:val="22"/>
          <w:szCs w:val="22"/>
        </w:rPr>
      </w:pPr>
      <w:r w:rsidRPr="00A426D2">
        <w:rPr>
          <w:rFonts w:asciiTheme="minorHAnsi" w:hAnsiTheme="minorHAnsi" w:cstheme="minorHAnsi"/>
          <w:sz w:val="22"/>
          <w:szCs w:val="22"/>
        </w:rPr>
        <w:t xml:space="preserve">Date the </w:t>
      </w:r>
      <w:r w:rsidR="00897F51">
        <w:rPr>
          <w:rFonts w:asciiTheme="minorHAnsi" w:hAnsiTheme="minorHAnsi" w:cstheme="minorHAnsi"/>
          <w:sz w:val="22"/>
          <w:szCs w:val="22"/>
        </w:rPr>
        <w:t>IRE</w:t>
      </w:r>
      <w:r w:rsidRPr="00A426D2">
        <w:rPr>
          <w:rFonts w:asciiTheme="minorHAnsi" w:hAnsiTheme="minorHAnsi" w:cstheme="minorHAnsi"/>
          <w:sz w:val="22"/>
          <w:szCs w:val="22"/>
        </w:rPr>
        <w:t xml:space="preserve"> was passed:  </w:t>
      </w:r>
    </w:p>
    <w:p w14:paraId="7D620C34" w14:textId="77F2B607" w:rsidR="007D301E" w:rsidRPr="00A112CB" w:rsidRDefault="007D301E" w:rsidP="00DD5495">
      <w:pPr>
        <w:rPr>
          <w:rFonts w:asciiTheme="minorHAnsi" w:hAnsiTheme="minorHAnsi" w:cstheme="minorHAnsi"/>
          <w:sz w:val="22"/>
          <w:szCs w:val="22"/>
        </w:rPr>
      </w:pPr>
      <w:r w:rsidRPr="00A426D2">
        <w:rPr>
          <w:rFonts w:asciiTheme="minorHAnsi" w:hAnsiTheme="minorHAnsi" w:cstheme="minorHAnsi"/>
          <w:sz w:val="22"/>
          <w:szCs w:val="22"/>
        </w:rPr>
        <w:t xml:space="preserve">Date the </w:t>
      </w:r>
      <w:r w:rsidR="00897F51">
        <w:rPr>
          <w:rFonts w:asciiTheme="minorHAnsi" w:hAnsiTheme="minorHAnsi" w:cstheme="minorHAnsi"/>
          <w:sz w:val="22"/>
          <w:szCs w:val="22"/>
        </w:rPr>
        <w:t>CICLR</w:t>
      </w:r>
      <w:r w:rsidR="0049230C" w:rsidRPr="00A426D2">
        <w:rPr>
          <w:rFonts w:asciiTheme="minorHAnsi" w:hAnsiTheme="minorHAnsi" w:cstheme="minorHAnsi"/>
          <w:sz w:val="22"/>
          <w:szCs w:val="22"/>
        </w:rPr>
        <w:t xml:space="preserve"> was passed:</w:t>
      </w:r>
      <w:r w:rsidR="004923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578193" w14:textId="77777777" w:rsidR="0084045C" w:rsidRPr="00A112CB" w:rsidRDefault="0084045C" w:rsidP="00FB293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7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5"/>
        <w:gridCol w:w="1084"/>
        <w:gridCol w:w="1231"/>
      </w:tblGrid>
      <w:tr w:rsidR="002C3FD1" w:rsidRPr="00A112CB" w14:paraId="529A497E" w14:textId="77777777" w:rsidTr="002C3FD1">
        <w:tc>
          <w:tcPr>
            <w:tcW w:w="9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B825" w14:textId="1901C410" w:rsidR="002C3FD1" w:rsidRPr="00A112CB" w:rsidRDefault="002C3FD1" w:rsidP="002C3F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b/>
                <w:sz w:val="28"/>
                <w:szCs w:val="28"/>
              </w:rPr>
              <w:t>Portfolio Verification Checklist</w:t>
            </w:r>
          </w:p>
        </w:tc>
      </w:tr>
      <w:tr w:rsidR="002C3FD1" w:rsidRPr="00A112CB" w14:paraId="0D7A6F5F" w14:textId="77777777" w:rsidTr="00601B82"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4FC" w14:textId="77777777" w:rsidR="002C3FD1" w:rsidRPr="00A112CB" w:rsidRDefault="002C3FD1" w:rsidP="002C3FD1">
            <w:pPr>
              <w:pStyle w:val="ListParagraph"/>
              <w:ind w:left="58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48FF8" w14:textId="2C63C902" w:rsidR="002C3FD1" w:rsidRPr="00A112CB" w:rsidRDefault="002C3FD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3EE51" w14:textId="45B480A6" w:rsidR="002C3FD1" w:rsidRPr="00A112CB" w:rsidRDefault="002C3FD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Incomplete</w:t>
            </w:r>
          </w:p>
        </w:tc>
      </w:tr>
      <w:tr w:rsidR="008145C1" w:rsidRPr="00A112CB" w14:paraId="25EA1FCC" w14:textId="77777777" w:rsidTr="00601B82"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6F39D" w14:textId="689B1802" w:rsidR="008145C1" w:rsidRPr="00A112CB" w:rsidRDefault="008145C1" w:rsidP="00F331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b/>
                <w:sz w:val="22"/>
                <w:szCs w:val="22"/>
              </w:rPr>
              <w:t>Annual Evaluations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3522F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4A9AB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5C1" w:rsidRPr="00A112CB" w14:paraId="337B9D06" w14:textId="77777777" w:rsidTr="00601B82"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29EC4" w14:textId="77777777" w:rsidR="008145C1" w:rsidRPr="00A112CB" w:rsidRDefault="008145C1" w:rsidP="003841C2">
            <w:pPr>
              <w:numPr>
                <w:ilvl w:val="1"/>
                <w:numId w:val="4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>Includes copies of all annual self-evaluation letters</w:t>
            </w:r>
          </w:p>
        </w:tc>
        <w:tc>
          <w:tcPr>
            <w:tcW w:w="1084" w:type="dxa"/>
            <w:tcBorders>
              <w:left w:val="single" w:sz="4" w:space="0" w:color="000000"/>
              <w:right w:val="single" w:sz="4" w:space="0" w:color="000000"/>
            </w:tcBorders>
          </w:tcPr>
          <w:p w14:paraId="37C91FDD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14:paraId="39D82578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5C1" w:rsidRPr="00A112CB" w14:paraId="75BF38E4" w14:textId="77777777" w:rsidTr="00601B82"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3CECA" w14:textId="77777777" w:rsidR="008145C1" w:rsidRPr="00A112CB" w:rsidRDefault="008145C1" w:rsidP="003841C2">
            <w:pPr>
              <w:numPr>
                <w:ilvl w:val="1"/>
                <w:numId w:val="4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>Includes copies of all COPS Program evaluation letters</w:t>
            </w:r>
          </w:p>
        </w:tc>
        <w:tc>
          <w:tcPr>
            <w:tcW w:w="1084" w:type="dxa"/>
            <w:tcBorders>
              <w:left w:val="single" w:sz="4" w:space="0" w:color="000000"/>
              <w:right w:val="single" w:sz="4" w:space="0" w:color="000000"/>
            </w:tcBorders>
          </w:tcPr>
          <w:p w14:paraId="2FA0FD33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14:paraId="4E1E6ABD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5C1" w:rsidRPr="00A112CB" w14:paraId="59238230" w14:textId="77777777" w:rsidTr="00601B82"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68700" w14:textId="7C540B67" w:rsidR="008145C1" w:rsidRPr="00A112CB" w:rsidRDefault="008145C1" w:rsidP="00D35F2A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b/>
                <w:sz w:val="22"/>
                <w:szCs w:val="22"/>
              </w:rPr>
              <w:t>Competency in Assessment and Clinical Intervention in Health Service Psychology</w:t>
            </w:r>
          </w:p>
        </w:tc>
        <w:tc>
          <w:tcPr>
            <w:tcW w:w="1084" w:type="dxa"/>
            <w:tcBorders>
              <w:left w:val="single" w:sz="4" w:space="0" w:color="000000"/>
              <w:right w:val="single" w:sz="4" w:space="0" w:color="000000"/>
            </w:tcBorders>
          </w:tcPr>
          <w:p w14:paraId="55211737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14:paraId="7184821A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5C1" w:rsidRPr="00A112CB" w14:paraId="5A46E2C6" w14:textId="77777777" w:rsidTr="00601B82"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5742" w14:textId="77777777" w:rsidR="008145C1" w:rsidRPr="00A112CB" w:rsidRDefault="008145C1" w:rsidP="003841C2">
            <w:pPr>
              <w:numPr>
                <w:ilvl w:val="1"/>
                <w:numId w:val="4"/>
              </w:num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 xml:space="preserve">Includes the cover essay addressing the appropriate content </w:t>
            </w:r>
            <w:r w:rsidRPr="00A112CB">
              <w:rPr>
                <w:rFonts w:asciiTheme="minorHAnsi" w:hAnsiTheme="minorHAnsi" w:cstheme="minorHAnsi"/>
                <w:i/>
                <w:sz w:val="22"/>
                <w:szCs w:val="22"/>
              </w:rPr>
              <w:t>(see Program handbook)</w:t>
            </w:r>
          </w:p>
        </w:tc>
        <w:tc>
          <w:tcPr>
            <w:tcW w:w="1084" w:type="dxa"/>
            <w:tcBorders>
              <w:left w:val="single" w:sz="4" w:space="0" w:color="000000"/>
              <w:right w:val="single" w:sz="4" w:space="0" w:color="000000"/>
            </w:tcBorders>
          </w:tcPr>
          <w:p w14:paraId="2A19B2FF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14:paraId="36F4A8CB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5C1" w:rsidRPr="00A112CB" w14:paraId="3CD04D1F" w14:textId="77777777" w:rsidTr="00601B82"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6AD8E" w14:textId="77777777" w:rsidR="008145C1" w:rsidRPr="00A112CB" w:rsidRDefault="008145C1" w:rsidP="003841C2">
            <w:pPr>
              <w:numPr>
                <w:ilvl w:val="1"/>
                <w:numId w:val="4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>Includes a statement of the student’s theoretical orientation, following the most recent guidelines of the APPIC AAPI</w:t>
            </w:r>
          </w:p>
        </w:tc>
        <w:tc>
          <w:tcPr>
            <w:tcW w:w="1084" w:type="dxa"/>
            <w:tcBorders>
              <w:left w:val="single" w:sz="4" w:space="0" w:color="000000"/>
              <w:right w:val="single" w:sz="4" w:space="0" w:color="000000"/>
            </w:tcBorders>
          </w:tcPr>
          <w:p w14:paraId="70F62AA2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14:paraId="2ECE69F6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5C1" w:rsidRPr="00A112CB" w14:paraId="0D18BE28" w14:textId="77777777" w:rsidTr="00601B82"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B72A2" w14:textId="28EC7C4D" w:rsidR="008145C1" w:rsidRPr="00A112CB" w:rsidRDefault="008145C1" w:rsidP="003841C2">
            <w:pPr>
              <w:numPr>
                <w:ilvl w:val="1"/>
                <w:numId w:val="4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>Includes all supervisor evaluations</w:t>
            </w:r>
          </w:p>
        </w:tc>
        <w:tc>
          <w:tcPr>
            <w:tcW w:w="1084" w:type="dxa"/>
            <w:tcBorders>
              <w:left w:val="single" w:sz="4" w:space="0" w:color="000000"/>
              <w:right w:val="single" w:sz="4" w:space="0" w:color="000000"/>
            </w:tcBorders>
          </w:tcPr>
          <w:p w14:paraId="35057886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14:paraId="2DED8B77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5C1" w:rsidRPr="00A112CB" w14:paraId="0FF87428" w14:textId="77777777" w:rsidTr="00601B82"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AFA8A" w14:textId="6A9E3F9D" w:rsidR="008145C1" w:rsidRPr="00A112CB" w:rsidRDefault="008145C1" w:rsidP="00A75D82">
            <w:pPr>
              <w:pStyle w:val="ListParagraph"/>
              <w:numPr>
                <w:ilvl w:val="1"/>
                <w:numId w:val="4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 xml:space="preserve">Includes documentation of hours and related clinical hours (i.e., a </w:t>
            </w:r>
            <w:r w:rsidRPr="00A112C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cumulative</w:t>
            </w: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 xml:space="preserve"> log of all experiences, reflecting combined COUN and COPS experiences): confirmation that hours are in keeping with the requirement of Direct Service hours between 20% and 35% of the total hours for each semester, and totals of at least 450 face-to-face hours and 150 supervision (received) hours</w:t>
            </w:r>
            <w:r w:rsidR="00286659">
              <w:rPr>
                <w:rFonts w:asciiTheme="minorHAnsi" w:hAnsiTheme="minorHAnsi" w:cstheme="minorHAnsi"/>
                <w:sz w:val="22"/>
                <w:szCs w:val="22"/>
              </w:rPr>
              <w:t xml:space="preserve">. In instances where the hours are not yet completed, the student needs to provide a written plan for </w:t>
            </w:r>
            <w:r w:rsidR="002866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completing the necessary hours prior to internship. </w:t>
            </w:r>
          </w:p>
        </w:tc>
        <w:tc>
          <w:tcPr>
            <w:tcW w:w="1084" w:type="dxa"/>
            <w:tcBorders>
              <w:left w:val="single" w:sz="4" w:space="0" w:color="000000"/>
              <w:right w:val="single" w:sz="4" w:space="0" w:color="000000"/>
            </w:tcBorders>
          </w:tcPr>
          <w:p w14:paraId="4AAEFFEC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14:paraId="369CE4B1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5C1" w:rsidRPr="00A112CB" w14:paraId="47AF3726" w14:textId="77777777" w:rsidTr="00601B82"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CCE84" w14:textId="77777777" w:rsidR="008145C1" w:rsidRPr="00A112CB" w:rsidRDefault="008145C1" w:rsidP="003841C2">
            <w:pPr>
              <w:numPr>
                <w:ilvl w:val="1"/>
                <w:numId w:val="4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>Includes clinical writing samples (at least two examples of each of the following: case presentations, treatment plans, progress notes, psychological reports)</w:t>
            </w:r>
          </w:p>
        </w:tc>
        <w:tc>
          <w:tcPr>
            <w:tcW w:w="1084" w:type="dxa"/>
            <w:tcBorders>
              <w:left w:val="single" w:sz="4" w:space="0" w:color="000000"/>
              <w:right w:val="single" w:sz="4" w:space="0" w:color="000000"/>
            </w:tcBorders>
          </w:tcPr>
          <w:p w14:paraId="2AD493F2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14:paraId="383C7744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5C1" w:rsidRPr="00A112CB" w14:paraId="31FB3406" w14:textId="77777777" w:rsidTr="00601B82"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3982E" w14:textId="4C34E40E" w:rsidR="008145C1" w:rsidRPr="00A112CB" w:rsidRDefault="008145C1" w:rsidP="003841C2">
            <w:pPr>
              <w:numPr>
                <w:ilvl w:val="1"/>
                <w:numId w:val="4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>Includes documentation of completion of at least four integrated psychological reports</w:t>
            </w:r>
            <w:r w:rsidR="003F4A2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F4EFC">
              <w:rPr>
                <w:rFonts w:asciiTheme="minorHAnsi" w:hAnsiTheme="minorHAnsi" w:cstheme="minorHAnsi"/>
                <w:sz w:val="22"/>
                <w:szCs w:val="22"/>
              </w:rPr>
              <w:t>Eight</w:t>
            </w: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 xml:space="preserve"> integrated </w:t>
            </w:r>
            <w:r w:rsidR="003F4A2F">
              <w:rPr>
                <w:rFonts w:asciiTheme="minorHAnsi" w:hAnsiTheme="minorHAnsi" w:cstheme="minorHAnsi"/>
                <w:sz w:val="22"/>
                <w:szCs w:val="22"/>
              </w:rPr>
              <w:t>psychological reports</w:t>
            </w: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 xml:space="preserve"> must be submitted to the Director of Training by January 28</w:t>
            </w:r>
            <w:r w:rsidR="003F4A2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 xml:space="preserve"> see the COPS Handbook for other details). </w:t>
            </w:r>
          </w:p>
        </w:tc>
        <w:tc>
          <w:tcPr>
            <w:tcW w:w="1084" w:type="dxa"/>
            <w:tcBorders>
              <w:left w:val="single" w:sz="4" w:space="0" w:color="000000"/>
              <w:right w:val="single" w:sz="4" w:space="0" w:color="000000"/>
            </w:tcBorders>
          </w:tcPr>
          <w:p w14:paraId="0A7F859B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14:paraId="593536B1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5C1" w:rsidRPr="00A112CB" w14:paraId="373151C3" w14:textId="77777777" w:rsidTr="00601B82"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18B8" w14:textId="77777777" w:rsidR="008145C1" w:rsidRPr="00A112CB" w:rsidRDefault="008145C1" w:rsidP="003841C2">
            <w:pPr>
              <w:numPr>
                <w:ilvl w:val="1"/>
                <w:numId w:val="4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>Includes any other materials that support competencies in this area</w:t>
            </w:r>
          </w:p>
        </w:tc>
        <w:tc>
          <w:tcPr>
            <w:tcW w:w="1084" w:type="dxa"/>
            <w:tcBorders>
              <w:left w:val="single" w:sz="4" w:space="0" w:color="000000"/>
              <w:right w:val="single" w:sz="4" w:space="0" w:color="000000"/>
            </w:tcBorders>
          </w:tcPr>
          <w:p w14:paraId="5613351F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14:paraId="39E9CEA3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5C1" w:rsidRPr="00A112CB" w14:paraId="729DC105" w14:textId="77777777" w:rsidTr="00601B82"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6DB1" w14:textId="77777777" w:rsidR="008145C1" w:rsidRPr="00A112CB" w:rsidRDefault="008145C1" w:rsidP="003841C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b/>
                <w:sz w:val="22"/>
                <w:szCs w:val="22"/>
              </w:rPr>
              <w:t>Competency in Research</w:t>
            </w:r>
          </w:p>
        </w:tc>
        <w:tc>
          <w:tcPr>
            <w:tcW w:w="1084" w:type="dxa"/>
            <w:tcBorders>
              <w:left w:val="single" w:sz="4" w:space="0" w:color="000000"/>
              <w:right w:val="single" w:sz="4" w:space="0" w:color="000000"/>
            </w:tcBorders>
          </w:tcPr>
          <w:p w14:paraId="34E3E492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14:paraId="25C4748B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5C1" w:rsidRPr="00A112CB" w14:paraId="0FF08F81" w14:textId="77777777" w:rsidTr="00601B82"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E123D" w14:textId="77777777" w:rsidR="008145C1" w:rsidRPr="00A112CB" w:rsidRDefault="008145C1" w:rsidP="005271ED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>Collaborative Research Project</w:t>
            </w:r>
          </w:p>
          <w:p w14:paraId="340ED18C" w14:textId="77777777" w:rsidR="008145C1" w:rsidRPr="00A112CB" w:rsidRDefault="008145C1" w:rsidP="00AB17F1">
            <w:pPr>
              <w:pStyle w:val="ListParagraph"/>
              <w:numPr>
                <w:ilvl w:val="2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>Includes a signed copy of the CRP Research Learning Agreement</w:t>
            </w:r>
          </w:p>
          <w:p w14:paraId="4594EFF2" w14:textId="77777777" w:rsidR="008145C1" w:rsidRPr="00A112CB" w:rsidRDefault="008145C1" w:rsidP="009D63F2">
            <w:pPr>
              <w:pStyle w:val="ListParagraph"/>
              <w:numPr>
                <w:ilvl w:val="2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>Includes the Research Report—be sure to include level and sections of authorship</w:t>
            </w:r>
          </w:p>
          <w:p w14:paraId="2902D18E" w14:textId="643E5021" w:rsidR="008145C1" w:rsidRPr="00A112CB" w:rsidRDefault="008145C1" w:rsidP="009D63F2">
            <w:pPr>
              <w:pStyle w:val="ListParagraph"/>
              <w:numPr>
                <w:ilvl w:val="2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>Includes a signed copy of the CRP Research Learning agreement—Final Progress Report</w:t>
            </w:r>
          </w:p>
        </w:tc>
        <w:tc>
          <w:tcPr>
            <w:tcW w:w="1084" w:type="dxa"/>
            <w:tcBorders>
              <w:left w:val="single" w:sz="4" w:space="0" w:color="000000"/>
              <w:right w:val="single" w:sz="4" w:space="0" w:color="000000"/>
            </w:tcBorders>
          </w:tcPr>
          <w:p w14:paraId="4074DA29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14:paraId="5DE22BF0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5C1" w:rsidRPr="00A112CB" w14:paraId="7DAC41AF" w14:textId="77777777" w:rsidTr="00601B82"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4680" w14:textId="77777777" w:rsidR="008145C1" w:rsidRPr="00A112CB" w:rsidRDefault="008145C1" w:rsidP="00F549DC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>Conference Presentation</w:t>
            </w:r>
          </w:p>
          <w:p w14:paraId="23CEF600" w14:textId="77777777" w:rsidR="008145C1" w:rsidRPr="00A112CB" w:rsidRDefault="008145C1" w:rsidP="00F549DC">
            <w:pPr>
              <w:pStyle w:val="ListParagraph"/>
              <w:numPr>
                <w:ilvl w:val="2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>Includes advisor’s written prior approval of appropriateness of conference</w:t>
            </w:r>
          </w:p>
          <w:p w14:paraId="59945A6C" w14:textId="77777777" w:rsidR="008145C1" w:rsidRPr="00A112CB" w:rsidRDefault="008145C1" w:rsidP="00F549DC">
            <w:pPr>
              <w:pStyle w:val="ListParagraph"/>
              <w:numPr>
                <w:ilvl w:val="2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>Includes acceptance letter from conference or page from conference program listing presentation and presenters</w:t>
            </w:r>
          </w:p>
          <w:p w14:paraId="55004BD8" w14:textId="2B5DC531" w:rsidR="008145C1" w:rsidRPr="00A112CB" w:rsidRDefault="008145C1" w:rsidP="00F549DC">
            <w:pPr>
              <w:pStyle w:val="ListParagraph"/>
              <w:numPr>
                <w:ilvl w:val="2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>Includes copy of poster/paper</w:t>
            </w:r>
          </w:p>
        </w:tc>
        <w:tc>
          <w:tcPr>
            <w:tcW w:w="1084" w:type="dxa"/>
            <w:tcBorders>
              <w:left w:val="single" w:sz="4" w:space="0" w:color="000000"/>
              <w:right w:val="single" w:sz="4" w:space="0" w:color="000000"/>
            </w:tcBorders>
          </w:tcPr>
          <w:p w14:paraId="61E81B85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14:paraId="207496DC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5C1" w:rsidRPr="00A112CB" w14:paraId="734D81E1" w14:textId="77777777" w:rsidTr="00601B82"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E420B" w14:textId="24D4E002" w:rsidR="008145C1" w:rsidRPr="00A112CB" w:rsidRDefault="008145C1" w:rsidP="00F549DC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0EBE">
              <w:rPr>
                <w:rFonts w:asciiTheme="minorHAnsi" w:hAnsiTheme="minorHAnsi" w:cstheme="minorHAnsi"/>
                <w:sz w:val="22"/>
                <w:szCs w:val="22"/>
              </w:rPr>
              <w:t>Manuscript Submission for Publication</w:t>
            </w:r>
          </w:p>
          <w:p w14:paraId="4852E7A2" w14:textId="1322CC21" w:rsidR="008145C1" w:rsidRPr="00A112CB" w:rsidRDefault="008145C1" w:rsidP="00F549DC">
            <w:pPr>
              <w:pStyle w:val="ListParagraph"/>
              <w:numPr>
                <w:ilvl w:val="2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 xml:space="preserve">Includes advisor’s written statement attesting that </w:t>
            </w:r>
            <w:r w:rsidR="000A55FA">
              <w:rPr>
                <w:rFonts w:asciiTheme="minorHAnsi" w:hAnsiTheme="minorHAnsi" w:cstheme="minorHAnsi"/>
                <w:sz w:val="22"/>
                <w:szCs w:val="22"/>
              </w:rPr>
              <w:t>the manuscript</w:t>
            </w: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 xml:space="preserve"> is suitable for submission for publication</w:t>
            </w:r>
          </w:p>
          <w:p w14:paraId="0AE4FA22" w14:textId="10732B85" w:rsidR="008145C1" w:rsidRPr="00A112CB" w:rsidRDefault="008145C1" w:rsidP="00F549DC">
            <w:pPr>
              <w:pStyle w:val="ListParagraph"/>
              <w:numPr>
                <w:ilvl w:val="2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 xml:space="preserve">Includes written acknowledgement of receipt of </w:t>
            </w:r>
            <w:r w:rsidR="00FB0744">
              <w:rPr>
                <w:rFonts w:asciiTheme="minorHAnsi" w:hAnsiTheme="minorHAnsi" w:cstheme="minorHAnsi"/>
                <w:sz w:val="22"/>
                <w:szCs w:val="22"/>
              </w:rPr>
              <w:t>the manuscript</w:t>
            </w: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 xml:space="preserve"> from </w:t>
            </w:r>
            <w:r w:rsidR="000A55FA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 xml:space="preserve"> editor</w:t>
            </w:r>
          </w:p>
          <w:p w14:paraId="7E16383D" w14:textId="4391F5AA" w:rsidR="008145C1" w:rsidRPr="00A112CB" w:rsidRDefault="008145C1" w:rsidP="00F549DC">
            <w:pPr>
              <w:pStyle w:val="ListParagraph"/>
              <w:numPr>
                <w:ilvl w:val="2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 xml:space="preserve">Includes a copy of </w:t>
            </w:r>
            <w:r w:rsidR="00FB0744">
              <w:rPr>
                <w:rFonts w:asciiTheme="minorHAnsi" w:hAnsiTheme="minorHAnsi" w:cstheme="minorHAnsi"/>
                <w:sz w:val="22"/>
                <w:szCs w:val="22"/>
              </w:rPr>
              <w:t>manuscript</w:t>
            </w:r>
            <w:r w:rsidRPr="00A112CB">
              <w:rPr>
                <w:rFonts w:asciiTheme="minorHAnsi" w:hAnsiTheme="minorHAnsi" w:cstheme="minorHAnsi"/>
                <w:sz w:val="22"/>
                <w:szCs w:val="22"/>
              </w:rPr>
              <w:t xml:space="preserve"> or reprint of published article</w:t>
            </w:r>
            <w:r w:rsidR="00FB0744">
              <w:rPr>
                <w:rFonts w:asciiTheme="minorHAnsi" w:hAnsiTheme="minorHAnsi" w:cstheme="minorHAnsi"/>
                <w:sz w:val="22"/>
                <w:szCs w:val="22"/>
              </w:rPr>
              <w:t xml:space="preserve"> or book chapter</w:t>
            </w:r>
          </w:p>
        </w:tc>
        <w:tc>
          <w:tcPr>
            <w:tcW w:w="1084" w:type="dxa"/>
            <w:tcBorders>
              <w:left w:val="single" w:sz="4" w:space="0" w:color="000000"/>
              <w:right w:val="single" w:sz="4" w:space="0" w:color="000000"/>
            </w:tcBorders>
          </w:tcPr>
          <w:p w14:paraId="5029673D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14:paraId="5F6A7835" w14:textId="77777777" w:rsidR="008145C1" w:rsidRPr="00A112CB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5C1" w:rsidRPr="00AB614E" w14:paraId="6467F1A3" w14:textId="77777777" w:rsidTr="00601B82"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6C761" w14:textId="2BD9B1F2" w:rsidR="008145C1" w:rsidRPr="00AB614E" w:rsidRDefault="008145C1" w:rsidP="00A807AF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614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807AF" w:rsidRPr="00AB614E">
              <w:rPr>
                <w:rFonts w:asciiTheme="minorHAnsi" w:hAnsiTheme="minorHAnsi" w:cstheme="minorHAnsi"/>
                <w:sz w:val="22"/>
                <w:szCs w:val="22"/>
              </w:rPr>
              <w:t xml:space="preserve">Final </w:t>
            </w:r>
            <w:r w:rsidRPr="00AB614E">
              <w:rPr>
                <w:rFonts w:asciiTheme="minorHAnsi" w:hAnsiTheme="minorHAnsi" w:cstheme="minorHAnsi"/>
                <w:sz w:val="22"/>
                <w:szCs w:val="22"/>
              </w:rPr>
              <w:t>CICLR</w:t>
            </w:r>
            <w:r w:rsidR="00A807AF" w:rsidRPr="00AB61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7923">
              <w:rPr>
                <w:rFonts w:asciiTheme="minorHAnsi" w:hAnsiTheme="minorHAnsi" w:cstheme="minorHAnsi"/>
                <w:sz w:val="22"/>
                <w:szCs w:val="22"/>
              </w:rPr>
              <w:t>Manu</w:t>
            </w:r>
            <w:r w:rsidR="00ED7523">
              <w:rPr>
                <w:rFonts w:asciiTheme="minorHAnsi" w:hAnsiTheme="minorHAnsi" w:cstheme="minorHAnsi"/>
                <w:sz w:val="22"/>
                <w:szCs w:val="22"/>
              </w:rPr>
              <w:t>script</w:t>
            </w:r>
          </w:p>
        </w:tc>
        <w:tc>
          <w:tcPr>
            <w:tcW w:w="1084" w:type="dxa"/>
            <w:tcBorders>
              <w:left w:val="single" w:sz="4" w:space="0" w:color="000000"/>
              <w:right w:val="single" w:sz="4" w:space="0" w:color="000000"/>
            </w:tcBorders>
          </w:tcPr>
          <w:p w14:paraId="0B372132" w14:textId="77777777" w:rsidR="008145C1" w:rsidRPr="00AB614E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14:paraId="5D014531" w14:textId="77777777" w:rsidR="008145C1" w:rsidRPr="00AB614E" w:rsidRDefault="008145C1" w:rsidP="00DA46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F50C56" w14:textId="6B69766D" w:rsidR="003841C2" w:rsidRPr="00AB614E" w:rsidRDefault="003841C2" w:rsidP="003841C2">
      <w:pPr>
        <w:rPr>
          <w:rFonts w:asciiTheme="minorHAnsi" w:hAnsiTheme="minorHAnsi" w:cstheme="minorHAnsi"/>
          <w:sz w:val="22"/>
          <w:szCs w:val="22"/>
        </w:rPr>
      </w:pPr>
    </w:p>
    <w:p w14:paraId="113460A5" w14:textId="77777777" w:rsidR="00CC3B57" w:rsidRPr="00A112CB" w:rsidRDefault="00CC3B57" w:rsidP="003841C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220"/>
      </w:tblGrid>
      <w:tr w:rsidR="00520D68" w:rsidRPr="00A112CB" w14:paraId="43E5609D" w14:textId="77777777" w:rsidTr="00136DB2">
        <w:tc>
          <w:tcPr>
            <w:tcW w:w="3505" w:type="dxa"/>
            <w:shd w:val="clear" w:color="auto" w:fill="D9D9D9" w:themeFill="background1" w:themeFillShade="D9"/>
          </w:tcPr>
          <w:p w14:paraId="0511E9A0" w14:textId="6D7C941D" w:rsidR="00520D68" w:rsidRPr="00AE21D0" w:rsidRDefault="00AE21D0" w:rsidP="006C77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21D0">
              <w:rPr>
                <w:rFonts w:asciiTheme="minorHAnsi" w:hAnsiTheme="minorHAnsi" w:cstheme="minorHAnsi"/>
                <w:b/>
                <w:sz w:val="22"/>
                <w:szCs w:val="22"/>
              </w:rPr>
              <w:t>Advisor Name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2C368DA9" w14:textId="2723E139" w:rsidR="00520D68" w:rsidRPr="00AE21D0" w:rsidRDefault="00AE21D0" w:rsidP="006C77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21D0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</w:tc>
      </w:tr>
      <w:tr w:rsidR="00183B24" w:rsidRPr="00A112CB" w14:paraId="1102B4A2" w14:textId="77777777" w:rsidTr="00520D68">
        <w:tc>
          <w:tcPr>
            <w:tcW w:w="3505" w:type="dxa"/>
          </w:tcPr>
          <w:p w14:paraId="2AE5177B" w14:textId="77777777" w:rsidR="00183B24" w:rsidRPr="00A112CB" w:rsidRDefault="00183B24" w:rsidP="006C77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0" w:type="dxa"/>
          </w:tcPr>
          <w:p w14:paraId="3372A747" w14:textId="77777777" w:rsidR="00183B24" w:rsidRDefault="00183B24" w:rsidP="006C77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C29609" w14:textId="26841050" w:rsidR="00AE21D0" w:rsidRPr="00A112CB" w:rsidRDefault="00AE21D0" w:rsidP="006C77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8B1A41" w14:textId="6D46DC6E" w:rsidR="006C77AD" w:rsidRPr="00A112CB" w:rsidRDefault="006C77AD" w:rsidP="006C77AD">
      <w:pPr>
        <w:rPr>
          <w:rFonts w:asciiTheme="minorHAnsi" w:hAnsiTheme="minorHAnsi" w:cstheme="minorHAnsi"/>
          <w:sz w:val="22"/>
          <w:szCs w:val="22"/>
        </w:rPr>
      </w:pPr>
    </w:p>
    <w:p w14:paraId="382FE935" w14:textId="03E786AE" w:rsidR="00E22164" w:rsidRPr="00A112CB" w:rsidRDefault="009070B1" w:rsidP="00F378EB">
      <w:pPr>
        <w:pStyle w:val="Heading1"/>
        <w:jc w:val="left"/>
        <w:rPr>
          <w:rFonts w:asciiTheme="minorHAnsi" w:hAnsiTheme="minorHAnsi" w:cstheme="minorHAnsi"/>
          <w:b w:val="0"/>
          <w:szCs w:val="22"/>
        </w:rPr>
      </w:pPr>
      <w:bookmarkStart w:id="1" w:name="_Appendix_J"/>
      <w:bookmarkEnd w:id="1"/>
      <w:r w:rsidRPr="00A112CB">
        <w:rPr>
          <w:rFonts w:asciiTheme="minorHAnsi" w:hAnsiTheme="minorHAnsi" w:cstheme="minorHAnsi"/>
          <w:szCs w:val="22"/>
          <w:u w:val="single"/>
        </w:rPr>
        <w:t>Comments</w:t>
      </w:r>
      <w:r w:rsidRPr="00A112CB">
        <w:rPr>
          <w:rFonts w:asciiTheme="minorHAnsi" w:hAnsiTheme="minorHAnsi" w:cstheme="minorHAnsi"/>
          <w:b w:val="0"/>
          <w:szCs w:val="22"/>
        </w:rPr>
        <w:t xml:space="preserve"> (</w:t>
      </w:r>
      <w:proofErr w:type="gramStart"/>
      <w:r w:rsidRPr="00A112CB">
        <w:rPr>
          <w:rFonts w:asciiTheme="minorHAnsi" w:hAnsiTheme="minorHAnsi" w:cstheme="minorHAnsi"/>
          <w:b w:val="0"/>
          <w:szCs w:val="22"/>
        </w:rPr>
        <w:t>continue on</w:t>
      </w:r>
      <w:proofErr w:type="gramEnd"/>
      <w:r w:rsidRPr="00A112CB">
        <w:rPr>
          <w:rFonts w:asciiTheme="minorHAnsi" w:hAnsiTheme="minorHAnsi" w:cstheme="minorHAnsi"/>
          <w:b w:val="0"/>
          <w:szCs w:val="22"/>
        </w:rPr>
        <w:t xml:space="preserve"> back or use additional </w:t>
      </w:r>
      <w:r w:rsidR="00A64CC2" w:rsidRPr="00A112CB">
        <w:rPr>
          <w:rFonts w:asciiTheme="minorHAnsi" w:hAnsiTheme="minorHAnsi" w:cstheme="minorHAnsi"/>
          <w:b w:val="0"/>
          <w:szCs w:val="22"/>
        </w:rPr>
        <w:t xml:space="preserve">pages): </w:t>
      </w:r>
    </w:p>
    <w:p w14:paraId="64267B6E" w14:textId="335A09F9" w:rsidR="00B82084" w:rsidRPr="00A112CB" w:rsidRDefault="00B82084" w:rsidP="00B82084">
      <w:pPr>
        <w:rPr>
          <w:rFonts w:asciiTheme="minorHAnsi" w:hAnsiTheme="minorHAnsi" w:cstheme="minorHAnsi"/>
        </w:rPr>
      </w:pPr>
    </w:p>
    <w:sectPr w:rsidR="00B82084" w:rsidRPr="00A11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B40"/>
    <w:multiLevelType w:val="hybridMultilevel"/>
    <w:tmpl w:val="39FA94D4"/>
    <w:lvl w:ilvl="0" w:tplc="021E7E4E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 w:tplc="040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3217A3"/>
    <w:multiLevelType w:val="hybridMultilevel"/>
    <w:tmpl w:val="1ADA850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C473F"/>
    <w:multiLevelType w:val="hybridMultilevel"/>
    <w:tmpl w:val="856A9F2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5266BD"/>
    <w:multiLevelType w:val="hybridMultilevel"/>
    <w:tmpl w:val="053E6F90"/>
    <w:lvl w:ilvl="0" w:tplc="021E7E4E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F47120"/>
    <w:multiLevelType w:val="hybridMultilevel"/>
    <w:tmpl w:val="5B6A6DB6"/>
    <w:lvl w:ilvl="0" w:tplc="021E7E4E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D24D8"/>
    <w:multiLevelType w:val="hybridMultilevel"/>
    <w:tmpl w:val="E86E7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4E585C"/>
    <w:multiLevelType w:val="hybridMultilevel"/>
    <w:tmpl w:val="C3041F5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572647"/>
    <w:multiLevelType w:val="hybridMultilevel"/>
    <w:tmpl w:val="CD1A0C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E966B5"/>
    <w:multiLevelType w:val="hybridMultilevel"/>
    <w:tmpl w:val="08E450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E74A2C"/>
    <w:multiLevelType w:val="hybridMultilevel"/>
    <w:tmpl w:val="20ACDCEA"/>
    <w:lvl w:ilvl="0" w:tplc="25E65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36"/>
    <w:rsid w:val="0000508F"/>
    <w:rsid w:val="000262B2"/>
    <w:rsid w:val="00030373"/>
    <w:rsid w:val="00033426"/>
    <w:rsid w:val="0005340C"/>
    <w:rsid w:val="000538D5"/>
    <w:rsid w:val="000718CB"/>
    <w:rsid w:val="00087476"/>
    <w:rsid w:val="00093BFD"/>
    <w:rsid w:val="00093F2E"/>
    <w:rsid w:val="000A55FA"/>
    <w:rsid w:val="000B347A"/>
    <w:rsid w:val="000E22DE"/>
    <w:rsid w:val="000F70DD"/>
    <w:rsid w:val="001146BE"/>
    <w:rsid w:val="00124FBA"/>
    <w:rsid w:val="00136DB2"/>
    <w:rsid w:val="0015437B"/>
    <w:rsid w:val="00155C74"/>
    <w:rsid w:val="001560A2"/>
    <w:rsid w:val="00176E1E"/>
    <w:rsid w:val="0017797B"/>
    <w:rsid w:val="001800D4"/>
    <w:rsid w:val="00183B24"/>
    <w:rsid w:val="0019732C"/>
    <w:rsid w:val="001A6F73"/>
    <w:rsid w:val="001B07DD"/>
    <w:rsid w:val="001E1374"/>
    <w:rsid w:val="001E3111"/>
    <w:rsid w:val="001E64C6"/>
    <w:rsid w:val="001F4EFC"/>
    <w:rsid w:val="0021297F"/>
    <w:rsid w:val="00221BA1"/>
    <w:rsid w:val="0023090A"/>
    <w:rsid w:val="00232635"/>
    <w:rsid w:val="002455B4"/>
    <w:rsid w:val="00247458"/>
    <w:rsid w:val="0025660F"/>
    <w:rsid w:val="00276AAF"/>
    <w:rsid w:val="00286659"/>
    <w:rsid w:val="002C0296"/>
    <w:rsid w:val="002C3FD1"/>
    <w:rsid w:val="002D0A88"/>
    <w:rsid w:val="002D5877"/>
    <w:rsid w:val="00304A42"/>
    <w:rsid w:val="00306446"/>
    <w:rsid w:val="00306E7A"/>
    <w:rsid w:val="003238C5"/>
    <w:rsid w:val="00341046"/>
    <w:rsid w:val="00345A7C"/>
    <w:rsid w:val="0035389A"/>
    <w:rsid w:val="00374309"/>
    <w:rsid w:val="003841C2"/>
    <w:rsid w:val="003B552A"/>
    <w:rsid w:val="003C60B5"/>
    <w:rsid w:val="003D5B0C"/>
    <w:rsid w:val="003D7A95"/>
    <w:rsid w:val="003E1AE9"/>
    <w:rsid w:val="003E5481"/>
    <w:rsid w:val="003F2E84"/>
    <w:rsid w:val="003F3A64"/>
    <w:rsid w:val="003F4A2F"/>
    <w:rsid w:val="0042150D"/>
    <w:rsid w:val="0042672A"/>
    <w:rsid w:val="004445C4"/>
    <w:rsid w:val="00455911"/>
    <w:rsid w:val="00472344"/>
    <w:rsid w:val="0049230C"/>
    <w:rsid w:val="00493E2F"/>
    <w:rsid w:val="004A1FEC"/>
    <w:rsid w:val="004B786C"/>
    <w:rsid w:val="004C0226"/>
    <w:rsid w:val="004E3797"/>
    <w:rsid w:val="005117EA"/>
    <w:rsid w:val="00520D68"/>
    <w:rsid w:val="00521B3E"/>
    <w:rsid w:val="005271ED"/>
    <w:rsid w:val="0054366B"/>
    <w:rsid w:val="00560DF5"/>
    <w:rsid w:val="00581CED"/>
    <w:rsid w:val="00590F8C"/>
    <w:rsid w:val="00595EF7"/>
    <w:rsid w:val="005B442B"/>
    <w:rsid w:val="00601B82"/>
    <w:rsid w:val="0060521C"/>
    <w:rsid w:val="00622AC4"/>
    <w:rsid w:val="00631CF3"/>
    <w:rsid w:val="00643B1D"/>
    <w:rsid w:val="00681322"/>
    <w:rsid w:val="006825C6"/>
    <w:rsid w:val="00687A71"/>
    <w:rsid w:val="006B0959"/>
    <w:rsid w:val="006C70A7"/>
    <w:rsid w:val="006C77AD"/>
    <w:rsid w:val="006F0DFA"/>
    <w:rsid w:val="006F215B"/>
    <w:rsid w:val="00705AF7"/>
    <w:rsid w:val="00714879"/>
    <w:rsid w:val="00730514"/>
    <w:rsid w:val="007306F9"/>
    <w:rsid w:val="00740FA5"/>
    <w:rsid w:val="0074294C"/>
    <w:rsid w:val="007436EE"/>
    <w:rsid w:val="00757FC2"/>
    <w:rsid w:val="007738F9"/>
    <w:rsid w:val="007756C5"/>
    <w:rsid w:val="00780B56"/>
    <w:rsid w:val="00787AAD"/>
    <w:rsid w:val="007A07F1"/>
    <w:rsid w:val="007B36C0"/>
    <w:rsid w:val="007B6A8A"/>
    <w:rsid w:val="007D301E"/>
    <w:rsid w:val="007D44F1"/>
    <w:rsid w:val="007E3733"/>
    <w:rsid w:val="007E6C04"/>
    <w:rsid w:val="007E7923"/>
    <w:rsid w:val="007F14C0"/>
    <w:rsid w:val="00801381"/>
    <w:rsid w:val="0080361A"/>
    <w:rsid w:val="00803FD9"/>
    <w:rsid w:val="00810331"/>
    <w:rsid w:val="008145C1"/>
    <w:rsid w:val="0082544D"/>
    <w:rsid w:val="008354F3"/>
    <w:rsid w:val="00835955"/>
    <w:rsid w:val="0084045C"/>
    <w:rsid w:val="00844F4F"/>
    <w:rsid w:val="00872C65"/>
    <w:rsid w:val="0088150B"/>
    <w:rsid w:val="00885138"/>
    <w:rsid w:val="00893377"/>
    <w:rsid w:val="00897F51"/>
    <w:rsid w:val="008C6D61"/>
    <w:rsid w:val="008C7C0C"/>
    <w:rsid w:val="008E074C"/>
    <w:rsid w:val="009070B1"/>
    <w:rsid w:val="009201AC"/>
    <w:rsid w:val="009238D4"/>
    <w:rsid w:val="00924CCF"/>
    <w:rsid w:val="0094203C"/>
    <w:rsid w:val="00972BF5"/>
    <w:rsid w:val="00972C89"/>
    <w:rsid w:val="009814D5"/>
    <w:rsid w:val="009A27CE"/>
    <w:rsid w:val="009B11CE"/>
    <w:rsid w:val="009B48B2"/>
    <w:rsid w:val="009D63F2"/>
    <w:rsid w:val="00A02A7F"/>
    <w:rsid w:val="00A112CB"/>
    <w:rsid w:val="00A24E61"/>
    <w:rsid w:val="00A41A1F"/>
    <w:rsid w:val="00A426D2"/>
    <w:rsid w:val="00A44BF9"/>
    <w:rsid w:val="00A470B7"/>
    <w:rsid w:val="00A64CC2"/>
    <w:rsid w:val="00A7213F"/>
    <w:rsid w:val="00A75D82"/>
    <w:rsid w:val="00A807AF"/>
    <w:rsid w:val="00A80C91"/>
    <w:rsid w:val="00AB17F1"/>
    <w:rsid w:val="00AB614E"/>
    <w:rsid w:val="00AE1EBF"/>
    <w:rsid w:val="00AE21D0"/>
    <w:rsid w:val="00B041EF"/>
    <w:rsid w:val="00B11879"/>
    <w:rsid w:val="00B15009"/>
    <w:rsid w:val="00B215F7"/>
    <w:rsid w:val="00B34D65"/>
    <w:rsid w:val="00B35B9E"/>
    <w:rsid w:val="00B44B8D"/>
    <w:rsid w:val="00B47372"/>
    <w:rsid w:val="00B47C30"/>
    <w:rsid w:val="00B749E7"/>
    <w:rsid w:val="00B82084"/>
    <w:rsid w:val="00B91E15"/>
    <w:rsid w:val="00B929EC"/>
    <w:rsid w:val="00BC21EB"/>
    <w:rsid w:val="00BC3B5E"/>
    <w:rsid w:val="00BE1434"/>
    <w:rsid w:val="00BF720A"/>
    <w:rsid w:val="00C16FA5"/>
    <w:rsid w:val="00C24FDF"/>
    <w:rsid w:val="00C3463C"/>
    <w:rsid w:val="00C35A00"/>
    <w:rsid w:val="00C41A76"/>
    <w:rsid w:val="00C449A5"/>
    <w:rsid w:val="00C50290"/>
    <w:rsid w:val="00C53463"/>
    <w:rsid w:val="00C575AA"/>
    <w:rsid w:val="00C83250"/>
    <w:rsid w:val="00C83D3E"/>
    <w:rsid w:val="00C90F51"/>
    <w:rsid w:val="00CA7024"/>
    <w:rsid w:val="00CB1C5B"/>
    <w:rsid w:val="00CC3B57"/>
    <w:rsid w:val="00CD091B"/>
    <w:rsid w:val="00D014F2"/>
    <w:rsid w:val="00D1027E"/>
    <w:rsid w:val="00D14230"/>
    <w:rsid w:val="00D20347"/>
    <w:rsid w:val="00D32E6F"/>
    <w:rsid w:val="00D35F2A"/>
    <w:rsid w:val="00D5514E"/>
    <w:rsid w:val="00D66F0F"/>
    <w:rsid w:val="00D82065"/>
    <w:rsid w:val="00D8313F"/>
    <w:rsid w:val="00D85941"/>
    <w:rsid w:val="00DB3D29"/>
    <w:rsid w:val="00DC1B03"/>
    <w:rsid w:val="00DC6571"/>
    <w:rsid w:val="00DD5495"/>
    <w:rsid w:val="00DF4CB2"/>
    <w:rsid w:val="00DF7F6F"/>
    <w:rsid w:val="00E04E23"/>
    <w:rsid w:val="00E10BEA"/>
    <w:rsid w:val="00E17089"/>
    <w:rsid w:val="00E22164"/>
    <w:rsid w:val="00E34C8C"/>
    <w:rsid w:val="00E644DD"/>
    <w:rsid w:val="00E770CA"/>
    <w:rsid w:val="00E77976"/>
    <w:rsid w:val="00E86B38"/>
    <w:rsid w:val="00EA0EBE"/>
    <w:rsid w:val="00EB15F3"/>
    <w:rsid w:val="00EB7EAB"/>
    <w:rsid w:val="00ED7523"/>
    <w:rsid w:val="00EF1781"/>
    <w:rsid w:val="00EF6F81"/>
    <w:rsid w:val="00F33160"/>
    <w:rsid w:val="00F378EB"/>
    <w:rsid w:val="00F549DC"/>
    <w:rsid w:val="00F915AD"/>
    <w:rsid w:val="00FB0744"/>
    <w:rsid w:val="00FB1CEF"/>
    <w:rsid w:val="00FB2936"/>
    <w:rsid w:val="00FC2F4F"/>
    <w:rsid w:val="00FD0D4F"/>
    <w:rsid w:val="00FE0F0F"/>
    <w:rsid w:val="00FE5244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6C782"/>
  <w15:chartTrackingRefBased/>
  <w15:docId w15:val="{31BC28FA-B596-4B6D-9564-F803E7ED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936"/>
    <w:pPr>
      <w:widowControl w:val="0"/>
      <w:spacing w:after="0" w:line="240" w:lineRule="auto"/>
    </w:pPr>
    <w:rPr>
      <w:rFonts w:ascii="Lucida Sans Typewriter" w:eastAsia="Times New Roman" w:hAnsi="Lucida Sans Typewrit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B2936"/>
    <w:pPr>
      <w:keepNext/>
      <w:tabs>
        <w:tab w:val="center" w:pos="4680"/>
      </w:tabs>
      <w:jc w:val="center"/>
      <w:outlineLvl w:val="0"/>
    </w:pPr>
    <w:rPr>
      <w:rFonts w:ascii="Calibri" w:hAnsi="Calibr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2936"/>
    <w:rPr>
      <w:rFonts w:ascii="Calibri" w:eastAsia="Times New Roman" w:hAnsi="Calibri" w:cs="Times New Roman"/>
      <w:b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FB1CEF"/>
    <w:pPr>
      <w:ind w:left="720"/>
      <w:contextualSpacing/>
    </w:pPr>
  </w:style>
  <w:style w:type="table" w:styleId="TableGrid">
    <w:name w:val="Table Grid"/>
    <w:basedOn w:val="TableNormal"/>
    <w:uiPriority w:val="59"/>
    <w:rsid w:val="00D8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5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4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495"/>
    <w:rPr>
      <w:rFonts w:ascii="Lucida Sans Typewriter" w:eastAsia="Times New Roman" w:hAnsi="Lucida Sans Typewrit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495"/>
    <w:rPr>
      <w:rFonts w:ascii="Lucida Sans Typewriter" w:eastAsia="Times New Roman" w:hAnsi="Lucida Sans Typewriter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495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Burkard, Alan</dc:creator>
  <cp:keywords/>
  <dc:description/>
  <cp:lastModifiedBy>Bukowski, Coreen</cp:lastModifiedBy>
  <cp:revision>2</cp:revision>
  <cp:lastPrinted>2018-04-16T14:17:00Z</cp:lastPrinted>
  <dcterms:created xsi:type="dcterms:W3CDTF">2018-08-14T20:52:00Z</dcterms:created>
  <dcterms:modified xsi:type="dcterms:W3CDTF">2018-08-14T20:52:00Z</dcterms:modified>
</cp:coreProperties>
</file>