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Guided Internship (ENGL 4988) Application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Thank you for your interest in a guided internship.</w:t>
      </w:r>
      <w:r w:rsidDel="00000000" w:rsidR="00000000" w:rsidRPr="00000000">
        <w:rPr>
          <w:rtl w:val="0"/>
        </w:rPr>
        <w:t xml:space="preserve">  Every year, Marquette English students get both practical experience and academic credit for specific, assigned workplace experiences.  Internships are designed to draw upon, and expand, what English majors can contribute to the world beyond MU.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Email and cell phone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Major(s) and minor(s):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Year </w:t>
      </w:r>
      <w:r w:rsidDel="00000000" w:rsidR="00000000" w:rsidRPr="00000000">
        <w:rPr>
          <w:rtl w:val="0"/>
        </w:rPr>
        <w:t xml:space="preserve">(i.e. junior, graduate student, etc.):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Work experiences </w:t>
      </w:r>
      <w:r w:rsidDel="00000000" w:rsidR="00000000" w:rsidRPr="00000000">
        <w:rPr>
          <w:rtl w:val="0"/>
        </w:rPr>
        <w:t xml:space="preserve">(including volunteerism):</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Other activities and skills</w:t>
      </w:r>
      <w:r w:rsidDel="00000000" w:rsidR="00000000" w:rsidRPr="00000000">
        <w:rPr>
          <w:rtl w:val="0"/>
        </w:rPr>
        <w:t xml:space="preserve"> (hobbies, passions, or special skills like bilingualism or coding):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What would you like to do career-wise, if you could do anything?</w:t>
      </w:r>
      <w:r w:rsidDel="00000000" w:rsidR="00000000" w:rsidRPr="00000000">
        <w:rPr>
          <w:rtl w:val="0"/>
        </w:rPr>
        <w:t xml:space="preserve"> (If you find it hard to answer, that’s okay – the point of the internship is to help you think through questions like this!  Just write 3-5 sentences and be aspirational.)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Please share the name of one English professor</w:t>
      </w:r>
      <w:r w:rsidDel="00000000" w:rsidR="00000000" w:rsidRPr="00000000">
        <w:rPr>
          <w:rtl w:val="0"/>
        </w:rPr>
        <w:t xml:space="preserve"> who–if asked–could attest to your readiness for an internship.  Because this is an internal departmental process rather than a job application, there’s no need to ask the professor ahead of time; just share the name here: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Send the application as a Word Document to the 4988 instructor (currently Angela Sorby, </w:t>
      </w:r>
      <w:hyperlink r:id="rId6">
        <w:r w:rsidDel="00000000" w:rsidR="00000000" w:rsidRPr="00000000">
          <w:rPr>
            <w:color w:val="1155cc"/>
            <w:u w:val="single"/>
            <w:rtl w:val="0"/>
          </w:rPr>
          <w:t xml:space="preserve">angela.sorby@marquette.edu</w:t>
        </w:r>
      </w:hyperlink>
      <w:r w:rsidDel="00000000" w:rsidR="00000000" w:rsidRPr="00000000">
        <w:rPr>
          <w:rtl w:val="0"/>
        </w:rPr>
        <w:t xml:space="preserve">. Please cc the A &amp; S internships coordinator, Lance Dundee Lance.Dundee@marquette.edu.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gela.sorby@marqu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